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85" w:rsidRDefault="00C65E16" w:rsidP="004003F5">
      <w:pPr>
        <w:pStyle w:val="Default"/>
        <w:framePr w:w="8536" w:h="1411" w:hRule="exact" w:wrap="auto" w:vAnchor="page" w:hAnchor="page" w:x="1108" w:y="901"/>
        <w:spacing w:after="520"/>
        <w:ind w:left="284"/>
        <w:jc w:val="center"/>
      </w:pPr>
      <w:r>
        <w:rPr>
          <w:noProof/>
        </w:rPr>
        <w:drawing>
          <wp:inline distT="0" distB="0" distL="0" distR="0">
            <wp:extent cx="3781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81425" cy="619125"/>
                    </a:xfrm>
                    <a:prstGeom prst="rect">
                      <a:avLst/>
                    </a:prstGeom>
                    <a:noFill/>
                    <a:ln w="9525">
                      <a:noFill/>
                      <a:miter lim="800000"/>
                      <a:headEnd/>
                      <a:tailEnd/>
                    </a:ln>
                  </pic:spPr>
                </pic:pic>
              </a:graphicData>
            </a:graphic>
          </wp:inline>
        </w:drawing>
      </w:r>
    </w:p>
    <w:p w:rsidR="006C5585" w:rsidRDefault="006C5585" w:rsidP="004003F5">
      <w:pPr>
        <w:pStyle w:val="Default"/>
        <w:framePr w:w="8536" w:h="1411" w:hRule="exact" w:wrap="auto" w:vAnchor="page" w:hAnchor="page" w:x="1108" w:y="901"/>
        <w:spacing w:after="520"/>
        <w:ind w:left="284"/>
        <w:jc w:val="center"/>
      </w:pPr>
    </w:p>
    <w:p w:rsidR="00BB6002" w:rsidRDefault="00BB6002" w:rsidP="004003F5">
      <w:pPr>
        <w:pStyle w:val="CM13"/>
        <w:spacing w:after="223"/>
        <w:ind w:left="284"/>
        <w:jc w:val="center"/>
        <w:rPr>
          <w:b/>
          <w:bCs/>
          <w:color w:val="000000"/>
          <w:sz w:val="28"/>
          <w:szCs w:val="28"/>
        </w:rPr>
      </w:pPr>
    </w:p>
    <w:p w:rsidR="00BB6002" w:rsidRPr="00B5387E" w:rsidRDefault="006C5585" w:rsidP="00B5387E">
      <w:pPr>
        <w:pStyle w:val="Title"/>
        <w:rPr>
          <w:smallCaps/>
        </w:rPr>
      </w:pPr>
      <w:r>
        <w:t>T</w:t>
      </w:r>
      <w:r w:rsidR="00B5387E">
        <w:t>he</w:t>
      </w:r>
      <w:r>
        <w:t xml:space="preserve"> </w:t>
      </w:r>
      <w:r w:rsidRPr="00307CAB">
        <w:t>V</w:t>
      </w:r>
      <w:r w:rsidR="00B5387E" w:rsidRPr="00307CAB">
        <w:t>ice</w:t>
      </w:r>
      <w:r w:rsidRPr="00307CAB">
        <w:t>-C</w:t>
      </w:r>
      <w:r w:rsidR="00B5387E" w:rsidRPr="00307CAB">
        <w:t>hancellor’s</w:t>
      </w:r>
      <w:r w:rsidRPr="00B5387E">
        <w:rPr>
          <w:smallCaps/>
        </w:rPr>
        <w:t xml:space="preserve"> </w:t>
      </w:r>
      <w:r w:rsidR="00D913AD" w:rsidRPr="00B5387E">
        <w:rPr>
          <w:smallCaps/>
        </w:rPr>
        <w:t>T</w:t>
      </w:r>
      <w:r w:rsidR="00B5387E" w:rsidRPr="00307CAB">
        <w:t>eaching</w:t>
      </w:r>
      <w:r w:rsidR="00B5387E">
        <w:rPr>
          <w:smallCaps/>
        </w:rPr>
        <w:t xml:space="preserve"> </w:t>
      </w:r>
      <w:r w:rsidR="00D913AD" w:rsidRPr="00B5387E">
        <w:rPr>
          <w:smallCaps/>
        </w:rPr>
        <w:t>E</w:t>
      </w:r>
      <w:r w:rsidR="00B5387E" w:rsidRPr="00307CAB">
        <w:t>xcellence</w:t>
      </w:r>
      <w:r w:rsidR="00D913AD" w:rsidRPr="00B5387E">
        <w:rPr>
          <w:smallCaps/>
        </w:rPr>
        <w:t xml:space="preserve"> A</w:t>
      </w:r>
      <w:r w:rsidR="00307CAB" w:rsidRPr="00307CAB">
        <w:t>wards</w:t>
      </w:r>
      <w:r w:rsidR="00D913AD">
        <w:t>: 201</w:t>
      </w:r>
      <w:r w:rsidR="0097532E">
        <w:t>7</w:t>
      </w:r>
    </w:p>
    <w:p w:rsidR="00B5387E" w:rsidRPr="00B5387E" w:rsidRDefault="006C5585" w:rsidP="00B5387E">
      <w:pPr>
        <w:pStyle w:val="CM13"/>
        <w:spacing w:after="272" w:line="278" w:lineRule="atLeast"/>
        <w:ind w:left="284"/>
        <w:rPr>
          <w:rFonts w:asciiTheme="minorHAnsi" w:hAnsiTheme="minorHAnsi"/>
          <w:color w:val="000000"/>
        </w:rPr>
      </w:pPr>
      <w:r w:rsidRPr="00B5387E">
        <w:rPr>
          <w:rFonts w:asciiTheme="minorHAnsi" w:hAnsiTheme="minorHAnsi"/>
          <w:color w:val="000000"/>
        </w:rPr>
        <w:t xml:space="preserve">Massey University staff are invited to apply for the </w:t>
      </w:r>
      <w:r w:rsidRPr="00B5387E">
        <w:rPr>
          <w:rFonts w:asciiTheme="minorHAnsi" w:hAnsiTheme="minorHAnsi"/>
          <w:b/>
          <w:bCs/>
          <w:i/>
          <w:iCs/>
          <w:color w:val="000000"/>
        </w:rPr>
        <w:t>201</w:t>
      </w:r>
      <w:r w:rsidR="0097532E" w:rsidRPr="00B5387E">
        <w:rPr>
          <w:rFonts w:asciiTheme="minorHAnsi" w:hAnsiTheme="minorHAnsi"/>
          <w:b/>
          <w:bCs/>
          <w:i/>
          <w:iCs/>
          <w:color w:val="000000"/>
        </w:rPr>
        <w:t>7</w:t>
      </w:r>
      <w:r w:rsidR="00307CAB">
        <w:rPr>
          <w:rFonts w:asciiTheme="minorHAnsi" w:hAnsiTheme="minorHAnsi"/>
          <w:b/>
          <w:bCs/>
          <w:i/>
          <w:iCs/>
          <w:color w:val="000000"/>
        </w:rPr>
        <w:t xml:space="preserve"> Vice-Chancellor’s A</w:t>
      </w:r>
      <w:r w:rsidRPr="00B5387E">
        <w:rPr>
          <w:rFonts w:asciiTheme="minorHAnsi" w:hAnsiTheme="minorHAnsi"/>
          <w:b/>
          <w:bCs/>
          <w:i/>
          <w:iCs/>
          <w:color w:val="000000"/>
        </w:rPr>
        <w:t>ward for Excellence in Teaching</w:t>
      </w:r>
      <w:r w:rsidR="00307CAB">
        <w:rPr>
          <w:rFonts w:asciiTheme="minorHAnsi" w:hAnsiTheme="minorHAnsi"/>
          <w:color w:val="000000"/>
        </w:rPr>
        <w:t xml:space="preserve"> </w:t>
      </w:r>
      <w:r w:rsidR="00307CAB" w:rsidRPr="008D62CC">
        <w:rPr>
          <w:rFonts w:asciiTheme="minorHAnsi" w:hAnsiTheme="minorHAnsi"/>
          <w:b/>
          <w:i/>
          <w:color w:val="000000"/>
        </w:rPr>
        <w:t xml:space="preserve">and </w:t>
      </w:r>
      <w:r w:rsidR="002E7DA6">
        <w:rPr>
          <w:rFonts w:asciiTheme="minorHAnsi" w:hAnsiTheme="minorHAnsi"/>
          <w:b/>
          <w:i/>
          <w:color w:val="000000"/>
        </w:rPr>
        <w:t xml:space="preserve">Excellence in </w:t>
      </w:r>
      <w:r w:rsidR="00307CAB" w:rsidRPr="008D62CC">
        <w:rPr>
          <w:rFonts w:asciiTheme="minorHAnsi" w:hAnsiTheme="minorHAnsi"/>
          <w:b/>
          <w:i/>
          <w:color w:val="000000"/>
        </w:rPr>
        <w:t>Teaching Support</w:t>
      </w:r>
      <w:r w:rsidR="002E7DA6">
        <w:rPr>
          <w:rFonts w:asciiTheme="minorHAnsi" w:hAnsiTheme="minorHAnsi"/>
          <w:b/>
          <w:i/>
          <w:color w:val="000000"/>
        </w:rPr>
        <w:t xml:space="preserve"> Award</w:t>
      </w:r>
      <w:r w:rsidR="00307CAB" w:rsidRPr="008D62CC">
        <w:rPr>
          <w:rFonts w:asciiTheme="minorHAnsi" w:hAnsiTheme="minorHAnsi"/>
          <w:b/>
          <w:i/>
          <w:color w:val="000000"/>
        </w:rPr>
        <w:t>.</w:t>
      </w:r>
    </w:p>
    <w:p w:rsidR="00B5387E" w:rsidRPr="00B5387E" w:rsidRDefault="00B5387E" w:rsidP="00B5387E">
      <w:pPr>
        <w:pStyle w:val="Heading2"/>
        <w:ind w:firstLine="284"/>
      </w:pPr>
      <w:r w:rsidRPr="00B5387E">
        <w:t>Important information:</w:t>
      </w:r>
    </w:p>
    <w:p w:rsidR="00B5387E" w:rsidRPr="007603CD" w:rsidRDefault="00B5387E" w:rsidP="00B5387E">
      <w:pPr>
        <w:pStyle w:val="Default"/>
        <w:ind w:firstLine="284"/>
        <w:rPr>
          <w:rFonts w:asciiTheme="minorHAnsi" w:hAnsiTheme="minorHAnsi"/>
          <w:b/>
          <w:i/>
        </w:rPr>
      </w:pPr>
      <w:r w:rsidRPr="007603CD">
        <w:rPr>
          <w:rFonts w:asciiTheme="minorHAnsi" w:hAnsiTheme="minorHAnsi"/>
          <w:b/>
          <w:i/>
        </w:rPr>
        <w:t>Due date:</w:t>
      </w:r>
    </w:p>
    <w:p w:rsidR="00B5387E" w:rsidRDefault="00B5387E" w:rsidP="00B330D8">
      <w:pPr>
        <w:pStyle w:val="Default"/>
        <w:ind w:firstLine="284"/>
        <w:rPr>
          <w:rFonts w:asciiTheme="minorHAnsi" w:hAnsiTheme="minorHAnsi"/>
        </w:rPr>
      </w:pPr>
      <w:r w:rsidRPr="00307CAB">
        <w:rPr>
          <w:rFonts w:asciiTheme="minorHAnsi" w:hAnsiTheme="minorHAnsi"/>
        </w:rPr>
        <w:t>27th of January, 2017</w:t>
      </w:r>
      <w:r w:rsidR="00B330D8">
        <w:rPr>
          <w:rFonts w:asciiTheme="minorHAnsi" w:hAnsiTheme="minorHAnsi"/>
        </w:rPr>
        <w:t xml:space="preserve"> – 5pm</w:t>
      </w:r>
    </w:p>
    <w:p w:rsidR="008D62CC" w:rsidRDefault="008D62CC" w:rsidP="00B330D8">
      <w:pPr>
        <w:pStyle w:val="Default"/>
        <w:ind w:firstLine="284"/>
        <w:rPr>
          <w:rFonts w:asciiTheme="minorHAnsi" w:hAnsiTheme="minorHAnsi"/>
        </w:rPr>
      </w:pPr>
    </w:p>
    <w:p w:rsidR="008D62CC" w:rsidRPr="007603CD" w:rsidRDefault="008D62CC" w:rsidP="00B330D8">
      <w:pPr>
        <w:pStyle w:val="Default"/>
        <w:ind w:firstLine="284"/>
        <w:rPr>
          <w:rFonts w:asciiTheme="minorHAnsi" w:hAnsiTheme="minorHAnsi"/>
          <w:b/>
          <w:i/>
        </w:rPr>
      </w:pPr>
      <w:r w:rsidRPr="007603CD">
        <w:rPr>
          <w:rFonts w:asciiTheme="minorHAnsi" w:hAnsiTheme="minorHAnsi"/>
          <w:b/>
          <w:i/>
        </w:rPr>
        <w:t>Portfolio</w:t>
      </w:r>
      <w:r w:rsidR="007603CD" w:rsidRPr="007603CD">
        <w:rPr>
          <w:rFonts w:asciiTheme="minorHAnsi" w:hAnsiTheme="minorHAnsi"/>
          <w:b/>
          <w:i/>
        </w:rPr>
        <w:t xml:space="preserve"> requirements</w:t>
      </w:r>
      <w:r w:rsidRPr="007603CD">
        <w:rPr>
          <w:rFonts w:asciiTheme="minorHAnsi" w:hAnsiTheme="minorHAnsi"/>
          <w:b/>
          <w:i/>
        </w:rPr>
        <w:t>:</w:t>
      </w:r>
    </w:p>
    <w:p w:rsidR="00636413" w:rsidRDefault="008D62CC" w:rsidP="007603CD">
      <w:pPr>
        <w:pStyle w:val="Default"/>
        <w:ind w:firstLine="284"/>
        <w:rPr>
          <w:rFonts w:asciiTheme="minorHAnsi" w:hAnsiTheme="minorHAnsi"/>
        </w:rPr>
      </w:pPr>
      <w:r>
        <w:rPr>
          <w:rFonts w:asciiTheme="minorHAnsi" w:hAnsiTheme="minorHAnsi"/>
        </w:rPr>
        <w:t>8</w:t>
      </w:r>
      <w:r w:rsidR="007603CD">
        <w:rPr>
          <w:rFonts w:asciiTheme="minorHAnsi" w:hAnsiTheme="minorHAnsi"/>
        </w:rPr>
        <w:t xml:space="preserve"> x</w:t>
      </w:r>
      <w:r w:rsidR="00636413">
        <w:rPr>
          <w:rFonts w:asciiTheme="minorHAnsi" w:hAnsiTheme="minorHAnsi"/>
        </w:rPr>
        <w:t xml:space="preserve"> hard copies </w:t>
      </w:r>
    </w:p>
    <w:p w:rsidR="007603CD" w:rsidRDefault="00636413" w:rsidP="007603CD">
      <w:pPr>
        <w:pStyle w:val="Default"/>
        <w:ind w:firstLine="284"/>
        <w:rPr>
          <w:rFonts w:asciiTheme="minorHAnsi" w:hAnsiTheme="minorHAnsi"/>
        </w:rPr>
      </w:pPr>
      <w:r>
        <w:rPr>
          <w:rFonts w:asciiTheme="minorHAnsi" w:hAnsiTheme="minorHAnsi"/>
        </w:rPr>
        <w:t>1 x</w:t>
      </w:r>
      <w:r w:rsidR="008D62CC">
        <w:rPr>
          <w:rFonts w:asciiTheme="minorHAnsi" w:hAnsiTheme="minorHAnsi"/>
        </w:rPr>
        <w:t xml:space="preserve"> digital copy</w:t>
      </w:r>
    </w:p>
    <w:p w:rsidR="007603CD" w:rsidRDefault="007603CD" w:rsidP="007603CD">
      <w:pPr>
        <w:pStyle w:val="Default"/>
        <w:ind w:firstLine="284"/>
        <w:rPr>
          <w:rFonts w:asciiTheme="minorHAnsi" w:hAnsiTheme="minorHAnsi"/>
        </w:rPr>
      </w:pPr>
      <w:r>
        <w:rPr>
          <w:rFonts w:asciiTheme="minorHAnsi" w:hAnsiTheme="minorHAnsi"/>
        </w:rPr>
        <w:t xml:space="preserve">1 x completed </w:t>
      </w:r>
      <w:hyperlink r:id="rId10" w:history="1">
        <w:r w:rsidRPr="007603CD">
          <w:rPr>
            <w:rStyle w:val="Hyperlink"/>
            <w:rFonts w:asciiTheme="minorHAnsi" w:hAnsiTheme="minorHAnsi"/>
          </w:rPr>
          <w:t>Application Form</w:t>
        </w:r>
      </w:hyperlink>
      <w:r>
        <w:rPr>
          <w:rFonts w:asciiTheme="minorHAnsi" w:hAnsiTheme="minorHAnsi"/>
        </w:rPr>
        <w:t xml:space="preserve"> </w:t>
      </w:r>
    </w:p>
    <w:p w:rsidR="008D62CC" w:rsidRDefault="008D62CC" w:rsidP="00B330D8">
      <w:pPr>
        <w:pStyle w:val="Default"/>
        <w:ind w:firstLine="284"/>
        <w:rPr>
          <w:rFonts w:asciiTheme="minorHAnsi" w:hAnsiTheme="minorHAnsi"/>
        </w:rPr>
      </w:pPr>
    </w:p>
    <w:p w:rsidR="008D62CC" w:rsidRPr="007603CD" w:rsidRDefault="007603CD" w:rsidP="00B330D8">
      <w:pPr>
        <w:pStyle w:val="Default"/>
        <w:ind w:firstLine="284"/>
        <w:rPr>
          <w:rFonts w:asciiTheme="minorHAnsi" w:hAnsiTheme="minorHAnsi"/>
          <w:b/>
          <w:i/>
        </w:rPr>
      </w:pPr>
      <w:r>
        <w:rPr>
          <w:rFonts w:asciiTheme="minorHAnsi" w:hAnsiTheme="minorHAnsi"/>
          <w:b/>
          <w:i/>
        </w:rPr>
        <w:t>Portfolio submission</w:t>
      </w:r>
      <w:r w:rsidR="008D62CC" w:rsidRPr="007603CD">
        <w:rPr>
          <w:rFonts w:asciiTheme="minorHAnsi" w:hAnsiTheme="minorHAnsi"/>
          <w:b/>
          <w:i/>
        </w:rPr>
        <w:t xml:space="preserve"> details:</w:t>
      </w:r>
    </w:p>
    <w:p w:rsidR="008D62CC" w:rsidRDefault="008D62CC" w:rsidP="00B330D8">
      <w:pPr>
        <w:pStyle w:val="Default"/>
        <w:ind w:firstLine="284"/>
        <w:rPr>
          <w:rFonts w:asciiTheme="minorHAnsi" w:hAnsiTheme="minorHAnsi"/>
        </w:rPr>
      </w:pPr>
      <w:r>
        <w:rPr>
          <w:rFonts w:asciiTheme="minorHAnsi" w:hAnsiTheme="minorHAnsi"/>
        </w:rPr>
        <w:t xml:space="preserve">Email digital copy to: </w:t>
      </w:r>
      <w:hyperlink r:id="rId11" w:history="1">
        <w:r w:rsidRPr="003D0BD4">
          <w:rPr>
            <w:rStyle w:val="Hyperlink"/>
            <w:rFonts w:asciiTheme="minorHAnsi" w:hAnsiTheme="minorHAnsi"/>
          </w:rPr>
          <w:t>nctl@massey.ac.nz</w:t>
        </w:r>
      </w:hyperlink>
    </w:p>
    <w:p w:rsidR="008D62CC" w:rsidRDefault="007603CD" w:rsidP="00B330D8">
      <w:pPr>
        <w:pStyle w:val="Default"/>
        <w:ind w:firstLine="284"/>
        <w:rPr>
          <w:rFonts w:asciiTheme="minorHAnsi" w:hAnsiTheme="minorHAnsi"/>
        </w:rPr>
      </w:pPr>
      <w:r>
        <w:rPr>
          <w:rFonts w:asciiTheme="minorHAnsi" w:hAnsiTheme="minorHAnsi"/>
        </w:rPr>
        <w:t>Post h</w:t>
      </w:r>
      <w:r w:rsidR="008D62CC">
        <w:rPr>
          <w:rFonts w:asciiTheme="minorHAnsi" w:hAnsiTheme="minorHAnsi"/>
        </w:rPr>
        <w:t>ard copies to: National Centre for Teaching and Learning, Manawatu Campus</w:t>
      </w:r>
      <w:r w:rsidR="00EB75E9">
        <w:rPr>
          <w:rFonts w:asciiTheme="minorHAnsi" w:hAnsiTheme="minorHAnsi"/>
        </w:rPr>
        <w:t>, PN124.</w:t>
      </w:r>
      <w:bookmarkStart w:id="0" w:name="_GoBack"/>
      <w:bookmarkEnd w:id="0"/>
    </w:p>
    <w:p w:rsidR="007603CD" w:rsidRDefault="007603CD" w:rsidP="00B330D8">
      <w:pPr>
        <w:pStyle w:val="Default"/>
        <w:ind w:firstLine="284"/>
        <w:rPr>
          <w:rFonts w:asciiTheme="minorHAnsi" w:hAnsiTheme="minorHAnsi"/>
        </w:rPr>
      </w:pPr>
    </w:p>
    <w:p w:rsidR="001E14A6" w:rsidRPr="001E14A6" w:rsidRDefault="001E14A6" w:rsidP="00B330D8">
      <w:pPr>
        <w:pStyle w:val="Default"/>
        <w:ind w:firstLine="284"/>
        <w:rPr>
          <w:rFonts w:asciiTheme="minorHAnsi" w:hAnsiTheme="minorHAnsi"/>
          <w:b/>
          <w:i/>
        </w:rPr>
      </w:pPr>
      <w:r w:rsidRPr="001E14A6">
        <w:rPr>
          <w:rFonts w:asciiTheme="minorHAnsi" w:hAnsiTheme="minorHAnsi"/>
          <w:b/>
          <w:i/>
        </w:rPr>
        <w:t>Criteria:</w:t>
      </w:r>
    </w:p>
    <w:p w:rsidR="001E14A6" w:rsidRDefault="001E14A6" w:rsidP="00B330D8">
      <w:pPr>
        <w:pStyle w:val="Default"/>
        <w:ind w:firstLine="284"/>
        <w:rPr>
          <w:rFonts w:asciiTheme="minorHAnsi" w:hAnsiTheme="minorHAnsi"/>
        </w:rPr>
      </w:pPr>
      <w:r>
        <w:rPr>
          <w:rFonts w:asciiTheme="minorHAnsi" w:hAnsiTheme="minorHAnsi"/>
        </w:rPr>
        <w:t xml:space="preserve">Criteria for the VC Teaching Excellence Award can be found at: </w:t>
      </w:r>
    </w:p>
    <w:p w:rsidR="001E14A6" w:rsidRPr="001E14A6" w:rsidRDefault="00EB75E9" w:rsidP="001E14A6">
      <w:pPr>
        <w:pStyle w:val="Default"/>
        <w:ind w:left="284"/>
        <w:rPr>
          <w:rFonts w:asciiTheme="minorHAnsi" w:hAnsiTheme="minorHAnsi"/>
          <w:color w:val="0000FF" w:themeColor="hyperlink"/>
          <w:u w:val="single"/>
        </w:rPr>
      </w:pPr>
      <w:hyperlink r:id="rId12" w:history="1">
        <w:r w:rsidR="001E14A6" w:rsidRPr="00390D6E">
          <w:rPr>
            <w:rStyle w:val="Hyperlink"/>
            <w:rFonts w:asciiTheme="minorHAnsi" w:hAnsiTheme="minorHAnsi"/>
          </w:rPr>
          <w:t>https://akoaotearoa.ac.nz/download/ng/file/group-4/procedures-guidelines-and-criteria---ttea-2017.pdf</w:t>
        </w:r>
      </w:hyperlink>
      <w:r w:rsidR="001E14A6">
        <w:rPr>
          <w:rStyle w:val="Hyperlink"/>
          <w:rFonts w:asciiTheme="minorHAnsi" w:hAnsiTheme="minorHAnsi"/>
        </w:rPr>
        <w:t xml:space="preserve"> - </w:t>
      </w:r>
      <w:r w:rsidR="001E14A6" w:rsidRPr="001E14A6">
        <w:rPr>
          <w:rFonts w:asciiTheme="minorHAnsi" w:hAnsiTheme="minorHAnsi"/>
        </w:rPr>
        <w:t>refer to section 3</w:t>
      </w:r>
      <w:r w:rsidR="001E14A6" w:rsidRPr="001E14A6">
        <w:t>.</w:t>
      </w:r>
    </w:p>
    <w:p w:rsidR="001E14A6" w:rsidRDefault="001E14A6" w:rsidP="001E14A6">
      <w:pPr>
        <w:pStyle w:val="Default"/>
        <w:rPr>
          <w:rFonts w:asciiTheme="minorHAnsi" w:hAnsiTheme="minorHAnsi"/>
          <w:b/>
          <w:i/>
        </w:rPr>
      </w:pPr>
    </w:p>
    <w:p w:rsidR="001E14A6" w:rsidRDefault="001E14A6" w:rsidP="001E14A6">
      <w:pPr>
        <w:pStyle w:val="Default"/>
        <w:ind w:firstLine="284"/>
        <w:rPr>
          <w:rFonts w:asciiTheme="minorHAnsi" w:hAnsiTheme="minorHAnsi"/>
          <w:b/>
          <w:i/>
        </w:rPr>
      </w:pPr>
      <w:r w:rsidRPr="007603CD">
        <w:rPr>
          <w:rFonts w:asciiTheme="minorHAnsi" w:hAnsiTheme="minorHAnsi"/>
          <w:b/>
          <w:i/>
        </w:rPr>
        <w:t>More information about the awards and for support</w:t>
      </w:r>
      <w:r>
        <w:rPr>
          <w:rFonts w:asciiTheme="minorHAnsi" w:hAnsiTheme="minorHAnsi"/>
          <w:b/>
          <w:i/>
        </w:rPr>
        <w:t>:</w:t>
      </w:r>
    </w:p>
    <w:p w:rsidR="007603CD" w:rsidRPr="007603CD" w:rsidRDefault="007603CD" w:rsidP="00B330D8">
      <w:pPr>
        <w:pStyle w:val="Default"/>
        <w:ind w:firstLine="284"/>
        <w:rPr>
          <w:rFonts w:asciiTheme="minorHAnsi" w:hAnsiTheme="minorHAnsi"/>
        </w:rPr>
      </w:pPr>
      <w:r w:rsidRPr="007603CD">
        <w:rPr>
          <w:rFonts w:asciiTheme="minorHAnsi" w:hAnsiTheme="minorHAnsi"/>
        </w:rPr>
        <w:t>Duncan O’Hara</w:t>
      </w:r>
    </w:p>
    <w:p w:rsidR="007603CD" w:rsidRPr="007603CD" w:rsidRDefault="007603CD" w:rsidP="00B330D8">
      <w:pPr>
        <w:pStyle w:val="Default"/>
        <w:ind w:firstLine="284"/>
        <w:rPr>
          <w:rFonts w:asciiTheme="minorHAnsi" w:hAnsiTheme="minorHAnsi"/>
        </w:rPr>
      </w:pPr>
      <w:r w:rsidRPr="007603CD">
        <w:rPr>
          <w:rFonts w:asciiTheme="minorHAnsi" w:hAnsiTheme="minorHAnsi"/>
        </w:rPr>
        <w:t>Ext 83025</w:t>
      </w:r>
    </w:p>
    <w:p w:rsidR="007603CD" w:rsidRPr="007603CD" w:rsidRDefault="007603CD" w:rsidP="00B330D8">
      <w:pPr>
        <w:pStyle w:val="Default"/>
        <w:ind w:firstLine="284"/>
        <w:rPr>
          <w:rFonts w:asciiTheme="minorHAnsi" w:hAnsiTheme="minorHAnsi"/>
        </w:rPr>
      </w:pPr>
      <w:r w:rsidRPr="007603CD">
        <w:rPr>
          <w:rFonts w:asciiTheme="minorHAnsi" w:hAnsiTheme="minorHAnsi"/>
        </w:rPr>
        <w:t>Email: d.o’hara@massey.ac.nz</w:t>
      </w:r>
    </w:p>
    <w:p w:rsidR="00B5387E" w:rsidRDefault="00B5387E" w:rsidP="00B5387E">
      <w:pPr>
        <w:pStyle w:val="Default"/>
        <w:ind w:firstLine="284"/>
      </w:pPr>
    </w:p>
    <w:p w:rsidR="00B5387E" w:rsidRPr="00B5387E" w:rsidRDefault="00B5387E" w:rsidP="00307CAB">
      <w:pPr>
        <w:pStyle w:val="Heading2"/>
        <w:ind w:firstLine="284"/>
      </w:pPr>
      <w:r>
        <w:t>About the Award</w:t>
      </w:r>
      <w:r w:rsidR="007603CD">
        <w:t>s</w:t>
      </w:r>
    </w:p>
    <w:p w:rsidR="006C5585" w:rsidRPr="00307CAB" w:rsidRDefault="006C5585" w:rsidP="004003F5">
      <w:pPr>
        <w:pStyle w:val="CM13"/>
        <w:spacing w:after="272" w:line="278" w:lineRule="atLeast"/>
        <w:ind w:left="284"/>
        <w:rPr>
          <w:rFonts w:asciiTheme="minorHAnsi" w:hAnsiTheme="minorHAnsi"/>
          <w:color w:val="000000"/>
          <w:sz w:val="23"/>
          <w:szCs w:val="23"/>
        </w:rPr>
      </w:pPr>
      <w:r w:rsidRPr="00307CAB">
        <w:rPr>
          <w:rFonts w:asciiTheme="minorHAnsi" w:hAnsiTheme="minorHAnsi"/>
          <w:color w:val="000000"/>
          <w:sz w:val="23"/>
          <w:szCs w:val="23"/>
        </w:rPr>
        <w:t xml:space="preserve">The Vice-Chancellor will grant up to </w:t>
      </w:r>
      <w:r w:rsidRPr="00307CAB">
        <w:rPr>
          <w:rFonts w:asciiTheme="minorHAnsi" w:hAnsiTheme="minorHAnsi"/>
          <w:b/>
          <w:bCs/>
          <w:color w:val="000000"/>
          <w:sz w:val="23"/>
          <w:szCs w:val="23"/>
        </w:rPr>
        <w:t xml:space="preserve">four awards for Excellence in Teaching </w:t>
      </w:r>
      <w:r w:rsidRPr="00307CAB">
        <w:rPr>
          <w:rFonts w:asciiTheme="minorHAnsi" w:hAnsiTheme="minorHAnsi"/>
          <w:color w:val="000000"/>
          <w:sz w:val="23"/>
          <w:szCs w:val="23"/>
        </w:rPr>
        <w:t>to the value of $10,000</w:t>
      </w:r>
      <w:r w:rsidR="000C51D6" w:rsidRPr="00307CAB">
        <w:rPr>
          <w:rFonts w:asciiTheme="minorHAnsi" w:hAnsiTheme="minorHAnsi"/>
          <w:color w:val="000000"/>
          <w:sz w:val="23"/>
          <w:szCs w:val="23"/>
        </w:rPr>
        <w:t xml:space="preserve"> and </w:t>
      </w:r>
      <w:r w:rsidR="000C51D6" w:rsidRPr="00307CAB">
        <w:rPr>
          <w:rFonts w:asciiTheme="minorHAnsi" w:hAnsiTheme="minorHAnsi"/>
          <w:b/>
          <w:color w:val="000000"/>
          <w:sz w:val="23"/>
          <w:szCs w:val="23"/>
        </w:rPr>
        <w:t>one award</w:t>
      </w:r>
      <w:r w:rsidR="000C51D6" w:rsidRPr="00307CAB">
        <w:rPr>
          <w:rFonts w:asciiTheme="minorHAnsi" w:hAnsiTheme="minorHAnsi"/>
          <w:color w:val="000000"/>
          <w:sz w:val="23"/>
          <w:szCs w:val="23"/>
        </w:rPr>
        <w:t xml:space="preserve"> </w:t>
      </w:r>
      <w:r w:rsidR="000C51D6" w:rsidRPr="00307CAB">
        <w:rPr>
          <w:rFonts w:asciiTheme="minorHAnsi" w:hAnsiTheme="minorHAnsi"/>
          <w:b/>
          <w:color w:val="000000"/>
          <w:sz w:val="23"/>
          <w:szCs w:val="23"/>
        </w:rPr>
        <w:t>for Excellence in Teaching Support</w:t>
      </w:r>
      <w:r w:rsidR="00AC75B7" w:rsidRPr="00307CAB">
        <w:rPr>
          <w:rFonts w:asciiTheme="minorHAnsi" w:hAnsiTheme="minorHAnsi"/>
          <w:color w:val="000000"/>
          <w:sz w:val="23"/>
          <w:szCs w:val="23"/>
        </w:rPr>
        <w:t xml:space="preserve"> to the value of $1000</w:t>
      </w:r>
      <w:r w:rsidRPr="00307CAB">
        <w:rPr>
          <w:rFonts w:asciiTheme="minorHAnsi" w:hAnsiTheme="minorHAnsi"/>
          <w:color w:val="000000"/>
          <w:sz w:val="23"/>
          <w:szCs w:val="23"/>
        </w:rPr>
        <w:t xml:space="preserve">. </w:t>
      </w:r>
    </w:p>
    <w:p w:rsidR="006C5585" w:rsidRPr="00307CAB" w:rsidRDefault="006C5585" w:rsidP="004003F5">
      <w:pPr>
        <w:pStyle w:val="CM13"/>
        <w:spacing w:after="272" w:line="278" w:lineRule="atLeast"/>
        <w:ind w:left="284"/>
        <w:rPr>
          <w:rFonts w:asciiTheme="minorHAnsi" w:hAnsiTheme="minorHAnsi"/>
          <w:color w:val="000000"/>
          <w:sz w:val="23"/>
          <w:szCs w:val="23"/>
        </w:rPr>
      </w:pPr>
      <w:r w:rsidRPr="00307CAB">
        <w:rPr>
          <w:rFonts w:asciiTheme="minorHAnsi" w:hAnsiTheme="minorHAnsi"/>
          <w:color w:val="000000"/>
          <w:sz w:val="23"/>
          <w:szCs w:val="23"/>
        </w:rPr>
        <w:t xml:space="preserve">The Awards will be judged according to the </w:t>
      </w:r>
      <w:r w:rsidR="00BF5FB0" w:rsidRPr="00307CAB">
        <w:rPr>
          <w:rFonts w:asciiTheme="minorHAnsi" w:hAnsiTheme="minorHAnsi"/>
          <w:color w:val="000000"/>
          <w:sz w:val="23"/>
          <w:szCs w:val="23"/>
        </w:rPr>
        <w:t>N</w:t>
      </w:r>
      <w:r w:rsidRPr="00307CAB">
        <w:rPr>
          <w:rFonts w:asciiTheme="minorHAnsi" w:hAnsiTheme="minorHAnsi"/>
          <w:color w:val="000000"/>
          <w:sz w:val="23"/>
          <w:szCs w:val="23"/>
        </w:rPr>
        <w:t xml:space="preserve">ational Tertiary Teaching Excellence Award </w:t>
      </w:r>
      <w:hyperlink r:id="rId13" w:history="1">
        <w:r w:rsidRPr="00307CAB">
          <w:rPr>
            <w:rStyle w:val="Hyperlink"/>
            <w:rFonts w:asciiTheme="minorHAnsi" w:hAnsiTheme="minorHAnsi"/>
            <w:sz w:val="23"/>
            <w:szCs w:val="23"/>
          </w:rPr>
          <w:t>criteria</w:t>
        </w:r>
      </w:hyperlink>
      <w:r w:rsidRPr="00307CAB">
        <w:rPr>
          <w:rFonts w:asciiTheme="minorHAnsi" w:hAnsiTheme="minorHAnsi"/>
          <w:color w:val="000000"/>
          <w:sz w:val="23"/>
          <w:szCs w:val="23"/>
        </w:rPr>
        <w:t xml:space="preserve">. </w:t>
      </w:r>
      <w:r w:rsidR="00636413">
        <w:rPr>
          <w:rFonts w:asciiTheme="minorHAnsi" w:hAnsiTheme="minorHAnsi"/>
          <w:color w:val="000000"/>
          <w:sz w:val="23"/>
          <w:szCs w:val="23"/>
        </w:rPr>
        <w:t>There are two Teaching Excellence awards and one Teaching Support award.</w:t>
      </w:r>
    </w:p>
    <w:p w:rsidR="006C5585" w:rsidRPr="00307CAB" w:rsidRDefault="006C5585" w:rsidP="00616B84">
      <w:pPr>
        <w:pStyle w:val="CM13"/>
        <w:numPr>
          <w:ilvl w:val="0"/>
          <w:numId w:val="1"/>
        </w:numPr>
        <w:spacing w:after="10" w:line="276" w:lineRule="auto"/>
        <w:ind w:left="709" w:hanging="425"/>
        <w:rPr>
          <w:rFonts w:asciiTheme="minorHAnsi" w:hAnsiTheme="minorHAnsi"/>
          <w:bCs/>
          <w:color w:val="000000"/>
          <w:sz w:val="23"/>
          <w:szCs w:val="23"/>
        </w:rPr>
      </w:pPr>
      <w:r w:rsidRPr="00307CAB">
        <w:rPr>
          <w:rFonts w:asciiTheme="minorHAnsi" w:hAnsiTheme="minorHAnsi"/>
          <w:bCs/>
          <w:color w:val="000000"/>
          <w:sz w:val="23"/>
          <w:szCs w:val="23"/>
        </w:rPr>
        <w:t>Sustained Commitment to Teaching Excellence in the General Criteria</w:t>
      </w:r>
    </w:p>
    <w:p w:rsidR="00D913AD" w:rsidRPr="00307CAB" w:rsidRDefault="00D913AD" w:rsidP="00616B84">
      <w:pPr>
        <w:pStyle w:val="Default"/>
        <w:numPr>
          <w:ilvl w:val="0"/>
          <w:numId w:val="1"/>
        </w:numPr>
        <w:spacing w:line="276" w:lineRule="auto"/>
        <w:ind w:left="709" w:hanging="425"/>
        <w:rPr>
          <w:rFonts w:asciiTheme="minorHAnsi" w:hAnsiTheme="minorHAnsi"/>
        </w:rPr>
      </w:pPr>
      <w:r w:rsidRPr="00307CAB">
        <w:rPr>
          <w:rFonts w:asciiTheme="minorHAnsi" w:hAnsiTheme="minorHAnsi"/>
          <w:bCs/>
          <w:sz w:val="23"/>
          <w:szCs w:val="23"/>
        </w:rPr>
        <w:t>Sustained Commitment to Teaching Excellence in the Kaupapa Māori Criteria</w:t>
      </w:r>
    </w:p>
    <w:p w:rsidR="00616B84" w:rsidRPr="00307CAB" w:rsidRDefault="00616B84" w:rsidP="00616B84">
      <w:pPr>
        <w:pStyle w:val="Default"/>
        <w:numPr>
          <w:ilvl w:val="0"/>
          <w:numId w:val="1"/>
        </w:numPr>
        <w:spacing w:line="276" w:lineRule="auto"/>
        <w:ind w:left="709" w:hanging="425"/>
        <w:rPr>
          <w:rFonts w:asciiTheme="minorHAnsi" w:hAnsiTheme="minorHAnsi"/>
        </w:rPr>
      </w:pPr>
      <w:r w:rsidRPr="00307CAB">
        <w:rPr>
          <w:rFonts w:asciiTheme="minorHAnsi" w:hAnsiTheme="minorHAnsi"/>
          <w:bCs/>
          <w:sz w:val="23"/>
          <w:szCs w:val="23"/>
        </w:rPr>
        <w:t xml:space="preserve">Sustained Commitment to </w:t>
      </w:r>
      <w:r w:rsidR="000C51D6" w:rsidRPr="00307CAB">
        <w:rPr>
          <w:rFonts w:asciiTheme="minorHAnsi" w:hAnsiTheme="minorHAnsi"/>
          <w:bCs/>
          <w:sz w:val="23"/>
          <w:szCs w:val="23"/>
        </w:rPr>
        <w:t xml:space="preserve">Excellence in </w:t>
      </w:r>
      <w:r w:rsidRPr="00307CAB">
        <w:rPr>
          <w:rFonts w:asciiTheme="minorHAnsi" w:hAnsiTheme="minorHAnsi"/>
          <w:bCs/>
          <w:sz w:val="23"/>
          <w:szCs w:val="23"/>
        </w:rPr>
        <w:t>Teaching Support</w:t>
      </w:r>
    </w:p>
    <w:p w:rsidR="004003F5" w:rsidRPr="00307CAB" w:rsidRDefault="004003F5" w:rsidP="00616B84">
      <w:pPr>
        <w:pStyle w:val="Default"/>
        <w:spacing w:line="276" w:lineRule="auto"/>
        <w:ind w:left="284"/>
        <w:rPr>
          <w:rFonts w:asciiTheme="minorHAnsi" w:hAnsiTheme="minorHAnsi"/>
        </w:rPr>
      </w:pPr>
    </w:p>
    <w:p w:rsidR="006C5585" w:rsidRPr="00307CAB" w:rsidRDefault="006C5585" w:rsidP="004003F5">
      <w:pPr>
        <w:pStyle w:val="CM13"/>
        <w:spacing w:after="272" w:line="278" w:lineRule="atLeast"/>
        <w:ind w:left="284"/>
        <w:rPr>
          <w:rFonts w:asciiTheme="minorHAnsi" w:hAnsiTheme="minorHAnsi"/>
          <w:color w:val="000000"/>
          <w:sz w:val="23"/>
          <w:szCs w:val="23"/>
        </w:rPr>
      </w:pPr>
      <w:r w:rsidRPr="00307CAB">
        <w:rPr>
          <w:rFonts w:asciiTheme="minorHAnsi" w:hAnsiTheme="minorHAnsi"/>
          <w:color w:val="000000"/>
          <w:sz w:val="23"/>
          <w:szCs w:val="23"/>
        </w:rPr>
        <w:t xml:space="preserve">Individuals or teams may apply for an award. </w:t>
      </w:r>
      <w:r w:rsidRPr="00307CAB">
        <w:rPr>
          <w:rFonts w:asciiTheme="minorHAnsi" w:hAnsiTheme="minorHAnsi"/>
          <w:b/>
          <w:bCs/>
          <w:color w:val="000000"/>
          <w:sz w:val="23"/>
          <w:szCs w:val="23"/>
        </w:rPr>
        <w:t xml:space="preserve">All applicants must have been employed at Massey </w:t>
      </w:r>
      <w:r w:rsidRPr="00307CAB">
        <w:rPr>
          <w:rFonts w:asciiTheme="minorHAnsi" w:hAnsiTheme="minorHAnsi"/>
          <w:b/>
          <w:bCs/>
          <w:color w:val="000000"/>
          <w:sz w:val="23"/>
          <w:szCs w:val="23"/>
        </w:rPr>
        <w:lastRenderedPageBreak/>
        <w:t xml:space="preserve">University in a teaching </w:t>
      </w:r>
      <w:r w:rsidR="00616B84" w:rsidRPr="00307CAB">
        <w:rPr>
          <w:rFonts w:asciiTheme="minorHAnsi" w:hAnsiTheme="minorHAnsi"/>
          <w:b/>
          <w:bCs/>
          <w:color w:val="000000"/>
          <w:sz w:val="23"/>
          <w:szCs w:val="23"/>
        </w:rPr>
        <w:t xml:space="preserve">or support </w:t>
      </w:r>
      <w:r w:rsidRPr="00307CAB">
        <w:rPr>
          <w:rFonts w:asciiTheme="minorHAnsi" w:hAnsiTheme="minorHAnsi"/>
          <w:b/>
          <w:bCs/>
          <w:color w:val="000000"/>
          <w:sz w:val="23"/>
          <w:szCs w:val="23"/>
        </w:rPr>
        <w:t>role for at least three (3) years</w:t>
      </w:r>
      <w:r w:rsidR="00C87BC4">
        <w:rPr>
          <w:rFonts w:asciiTheme="minorHAnsi" w:hAnsiTheme="minorHAnsi"/>
          <w:color w:val="000000"/>
          <w:sz w:val="23"/>
          <w:szCs w:val="23"/>
        </w:rPr>
        <w:t xml:space="preserve"> </w:t>
      </w:r>
      <w:r w:rsidR="00C87BC4" w:rsidRPr="00C87BC4">
        <w:rPr>
          <w:rFonts w:asciiTheme="minorHAnsi" w:hAnsiTheme="minorHAnsi"/>
          <w:b/>
          <w:color w:val="000000"/>
          <w:sz w:val="23"/>
          <w:szCs w:val="23"/>
        </w:rPr>
        <w:t>full time.</w:t>
      </w:r>
      <w:r w:rsidRPr="00307CAB">
        <w:rPr>
          <w:rFonts w:asciiTheme="minorHAnsi" w:hAnsiTheme="minorHAnsi"/>
          <w:color w:val="000000"/>
          <w:sz w:val="23"/>
          <w:szCs w:val="23"/>
        </w:rPr>
        <w:t xml:space="preserve"> </w:t>
      </w:r>
    </w:p>
    <w:p w:rsidR="006C5585" w:rsidRPr="00307CAB" w:rsidRDefault="006C5585" w:rsidP="004003F5">
      <w:pPr>
        <w:pStyle w:val="CM13"/>
        <w:spacing w:after="272" w:line="278" w:lineRule="atLeast"/>
        <w:ind w:left="284"/>
        <w:rPr>
          <w:rFonts w:asciiTheme="minorHAnsi" w:hAnsiTheme="minorHAnsi"/>
          <w:color w:val="000000"/>
          <w:sz w:val="23"/>
          <w:szCs w:val="23"/>
        </w:rPr>
      </w:pPr>
      <w:r w:rsidRPr="00307CAB">
        <w:rPr>
          <w:rFonts w:asciiTheme="minorHAnsi" w:hAnsiTheme="minorHAnsi"/>
          <w:b/>
          <w:bCs/>
          <w:color w:val="000000"/>
          <w:sz w:val="23"/>
          <w:szCs w:val="23"/>
        </w:rPr>
        <w:t>Applications will be by portfolio. Portfolios of no more than 8000 word</w:t>
      </w:r>
      <w:r w:rsidR="00BF5FB0" w:rsidRPr="00307CAB">
        <w:rPr>
          <w:rFonts w:asciiTheme="minorHAnsi" w:hAnsiTheme="minorHAnsi"/>
          <w:b/>
          <w:bCs/>
          <w:color w:val="000000"/>
          <w:sz w:val="23"/>
          <w:szCs w:val="23"/>
        </w:rPr>
        <w:t>s must be submitted to the Vice-</w:t>
      </w:r>
      <w:r w:rsidRPr="00307CAB">
        <w:rPr>
          <w:rFonts w:asciiTheme="minorHAnsi" w:hAnsiTheme="minorHAnsi"/>
          <w:b/>
          <w:bCs/>
          <w:color w:val="000000"/>
          <w:sz w:val="23"/>
          <w:szCs w:val="23"/>
        </w:rPr>
        <w:t xml:space="preserve">Chancellor’s Teaching Excellence Awards Nominations Committee (c/o the </w:t>
      </w:r>
      <w:r w:rsidR="00B330D8">
        <w:rPr>
          <w:rFonts w:asciiTheme="minorHAnsi" w:hAnsiTheme="minorHAnsi"/>
          <w:b/>
          <w:bCs/>
          <w:color w:val="000000"/>
          <w:sz w:val="23"/>
          <w:szCs w:val="23"/>
        </w:rPr>
        <w:t xml:space="preserve">National Centre for Teaching and Learning) </w:t>
      </w:r>
      <w:r w:rsidRPr="00307CAB">
        <w:rPr>
          <w:rFonts w:asciiTheme="minorHAnsi" w:hAnsiTheme="minorHAnsi"/>
          <w:b/>
          <w:bCs/>
          <w:color w:val="000000"/>
          <w:sz w:val="23"/>
          <w:szCs w:val="23"/>
          <w:u w:val="single"/>
        </w:rPr>
        <w:t xml:space="preserve">no later than 5 pm </w:t>
      </w:r>
      <w:r w:rsidR="00D913AD" w:rsidRPr="00307CAB">
        <w:rPr>
          <w:rFonts w:asciiTheme="minorHAnsi" w:hAnsiTheme="minorHAnsi"/>
          <w:b/>
          <w:bCs/>
          <w:color w:val="000000"/>
          <w:sz w:val="23"/>
          <w:szCs w:val="23"/>
          <w:u w:val="single"/>
        </w:rPr>
        <w:t>Friday</w:t>
      </w:r>
      <w:r w:rsidRPr="00307CAB">
        <w:rPr>
          <w:rFonts w:asciiTheme="minorHAnsi" w:hAnsiTheme="minorHAnsi"/>
          <w:b/>
          <w:bCs/>
          <w:color w:val="000000"/>
          <w:sz w:val="23"/>
          <w:szCs w:val="23"/>
          <w:u w:val="single"/>
        </w:rPr>
        <w:t xml:space="preserve"> </w:t>
      </w:r>
      <w:r w:rsidR="00307CAB">
        <w:rPr>
          <w:rFonts w:asciiTheme="minorHAnsi" w:hAnsiTheme="minorHAnsi"/>
          <w:b/>
          <w:bCs/>
          <w:color w:val="000000"/>
          <w:sz w:val="23"/>
          <w:szCs w:val="23"/>
          <w:u w:val="single"/>
        </w:rPr>
        <w:t>27</w:t>
      </w:r>
      <w:r w:rsidR="00307CAB" w:rsidRPr="00307CAB">
        <w:rPr>
          <w:rFonts w:asciiTheme="minorHAnsi" w:hAnsiTheme="minorHAnsi"/>
          <w:b/>
          <w:bCs/>
          <w:color w:val="000000"/>
          <w:sz w:val="23"/>
          <w:szCs w:val="23"/>
          <w:u w:val="single"/>
          <w:vertAlign w:val="superscript"/>
        </w:rPr>
        <w:t>th</w:t>
      </w:r>
      <w:r w:rsidR="00307CAB">
        <w:rPr>
          <w:rFonts w:asciiTheme="minorHAnsi" w:hAnsiTheme="minorHAnsi"/>
          <w:b/>
          <w:bCs/>
          <w:color w:val="000000"/>
          <w:sz w:val="23"/>
          <w:szCs w:val="23"/>
          <w:u w:val="single"/>
        </w:rPr>
        <w:t xml:space="preserve"> of January </w:t>
      </w:r>
      <w:r w:rsidRPr="00307CAB">
        <w:rPr>
          <w:rFonts w:asciiTheme="minorHAnsi" w:hAnsiTheme="minorHAnsi"/>
          <w:b/>
          <w:bCs/>
          <w:color w:val="000000"/>
          <w:sz w:val="23"/>
          <w:szCs w:val="23"/>
          <w:u w:val="single"/>
        </w:rPr>
        <w:t>201</w:t>
      </w:r>
      <w:r w:rsidR="00307CAB">
        <w:rPr>
          <w:rFonts w:asciiTheme="minorHAnsi" w:hAnsiTheme="minorHAnsi"/>
          <w:b/>
          <w:bCs/>
          <w:color w:val="000000"/>
          <w:sz w:val="23"/>
          <w:szCs w:val="23"/>
          <w:u w:val="single"/>
        </w:rPr>
        <w:t>7</w:t>
      </w:r>
      <w:r w:rsidRPr="00307CAB">
        <w:rPr>
          <w:rFonts w:asciiTheme="minorHAnsi" w:hAnsiTheme="minorHAnsi"/>
          <w:b/>
          <w:bCs/>
          <w:color w:val="000000"/>
          <w:sz w:val="23"/>
          <w:szCs w:val="23"/>
        </w:rPr>
        <w:t xml:space="preserve">. </w:t>
      </w:r>
    </w:p>
    <w:p w:rsidR="006C5585" w:rsidRPr="00307CAB" w:rsidRDefault="006C5585" w:rsidP="000E2373">
      <w:pPr>
        <w:pStyle w:val="Default"/>
        <w:spacing w:line="278" w:lineRule="atLeast"/>
        <w:ind w:left="284" w:right="82"/>
        <w:rPr>
          <w:rFonts w:asciiTheme="minorHAnsi" w:hAnsiTheme="minorHAnsi"/>
          <w:b/>
          <w:bCs/>
          <w:sz w:val="23"/>
          <w:szCs w:val="23"/>
        </w:rPr>
      </w:pPr>
      <w:r w:rsidRPr="00307CAB">
        <w:rPr>
          <w:rFonts w:asciiTheme="minorHAnsi" w:hAnsiTheme="minorHAnsi"/>
          <w:sz w:val="23"/>
          <w:szCs w:val="23"/>
        </w:rPr>
        <w:t>(From applications received for the Vice-Chancellor’s awards, Massey may forward nominations for consideration for a National Award in Sustained Excellence in either the General Category or the Kau</w:t>
      </w:r>
      <w:r w:rsidR="00616B84" w:rsidRPr="00307CAB">
        <w:rPr>
          <w:rFonts w:asciiTheme="minorHAnsi" w:hAnsiTheme="minorHAnsi"/>
          <w:sz w:val="23"/>
          <w:szCs w:val="23"/>
        </w:rPr>
        <w:t>papa Māori Category</w:t>
      </w:r>
      <w:r w:rsidR="000E2373" w:rsidRPr="00307CAB">
        <w:rPr>
          <w:rFonts w:asciiTheme="minorHAnsi" w:hAnsiTheme="minorHAnsi"/>
          <w:sz w:val="23"/>
          <w:szCs w:val="23"/>
        </w:rPr>
        <w:t xml:space="preserve"> and for the Pacific Learners endorsement</w:t>
      </w:r>
      <w:r w:rsidRPr="00307CAB">
        <w:rPr>
          <w:rFonts w:asciiTheme="minorHAnsi" w:hAnsiTheme="minorHAnsi"/>
          <w:sz w:val="23"/>
          <w:szCs w:val="23"/>
        </w:rPr>
        <w:t>. Se</w:t>
      </w:r>
      <w:r w:rsidR="00616B84" w:rsidRPr="00307CAB">
        <w:rPr>
          <w:rFonts w:asciiTheme="minorHAnsi" w:hAnsiTheme="minorHAnsi"/>
          <w:sz w:val="23"/>
          <w:szCs w:val="23"/>
        </w:rPr>
        <w:t xml:space="preserve">e </w:t>
      </w:r>
      <w:proofErr w:type="spellStart"/>
      <w:r w:rsidR="00616B84" w:rsidRPr="00307CAB">
        <w:rPr>
          <w:rFonts w:asciiTheme="minorHAnsi" w:hAnsiTheme="minorHAnsi"/>
          <w:sz w:val="23"/>
          <w:szCs w:val="23"/>
        </w:rPr>
        <w:t>Ako</w:t>
      </w:r>
      <w:proofErr w:type="spellEnd"/>
      <w:r w:rsidR="00616B84" w:rsidRPr="00307CAB">
        <w:rPr>
          <w:rFonts w:asciiTheme="minorHAnsi" w:hAnsiTheme="minorHAnsi"/>
          <w:sz w:val="23"/>
          <w:szCs w:val="23"/>
        </w:rPr>
        <w:t xml:space="preserve"> </w:t>
      </w:r>
      <w:proofErr w:type="spellStart"/>
      <w:r w:rsidR="00616B84" w:rsidRPr="00307CAB">
        <w:rPr>
          <w:rFonts w:asciiTheme="minorHAnsi" w:hAnsiTheme="minorHAnsi"/>
          <w:sz w:val="23"/>
          <w:szCs w:val="23"/>
        </w:rPr>
        <w:t>Aotearoa</w:t>
      </w:r>
      <w:proofErr w:type="spellEnd"/>
      <w:hyperlink r:id="rId14" w:history="1">
        <w:r w:rsidR="000E2373" w:rsidRPr="00307CAB">
          <w:rPr>
            <w:rStyle w:val="Hyperlink"/>
            <w:rFonts w:asciiTheme="minorHAnsi" w:hAnsiTheme="minorHAnsi"/>
            <w:sz w:val="23"/>
            <w:szCs w:val="23"/>
          </w:rPr>
          <w:t xml:space="preserve"> website</w:t>
        </w:r>
      </w:hyperlink>
      <w:r w:rsidR="00616B84" w:rsidRPr="00307CAB">
        <w:rPr>
          <w:rFonts w:asciiTheme="minorHAnsi" w:hAnsiTheme="minorHAnsi"/>
          <w:sz w:val="23"/>
          <w:szCs w:val="23"/>
        </w:rPr>
        <w:t xml:space="preserve"> </w:t>
      </w:r>
      <w:r w:rsidR="000E2373" w:rsidRPr="00307CAB">
        <w:rPr>
          <w:rFonts w:asciiTheme="minorHAnsi" w:hAnsiTheme="minorHAnsi"/>
          <w:sz w:val="23"/>
          <w:szCs w:val="23"/>
        </w:rPr>
        <w:t>for more information</w:t>
      </w:r>
      <w:r w:rsidR="007603CD">
        <w:rPr>
          <w:rFonts w:asciiTheme="minorHAnsi" w:hAnsiTheme="minorHAnsi"/>
          <w:sz w:val="23"/>
          <w:szCs w:val="23"/>
        </w:rPr>
        <w:t>.</w:t>
      </w:r>
      <w:r w:rsidRPr="00307CAB">
        <w:rPr>
          <w:rFonts w:asciiTheme="minorHAnsi" w:hAnsiTheme="minorHAnsi"/>
          <w:sz w:val="23"/>
          <w:szCs w:val="23"/>
        </w:rPr>
        <w:t xml:space="preserve"> </w:t>
      </w:r>
      <w:r w:rsidRPr="00307CAB">
        <w:rPr>
          <w:rFonts w:asciiTheme="minorHAnsi" w:hAnsiTheme="minorHAnsi"/>
          <w:b/>
          <w:bCs/>
          <w:sz w:val="23"/>
          <w:szCs w:val="23"/>
        </w:rPr>
        <w:t xml:space="preserve">To be eligible for nomination for a national award, nominees must have taught in </w:t>
      </w:r>
      <w:r w:rsidR="000E2373" w:rsidRPr="00307CAB">
        <w:rPr>
          <w:rFonts w:asciiTheme="minorHAnsi" w:hAnsiTheme="minorHAnsi"/>
          <w:b/>
          <w:bCs/>
          <w:sz w:val="23"/>
          <w:szCs w:val="23"/>
        </w:rPr>
        <w:t xml:space="preserve">the </w:t>
      </w:r>
      <w:r w:rsidR="00B330D8">
        <w:rPr>
          <w:rFonts w:asciiTheme="minorHAnsi" w:hAnsiTheme="minorHAnsi"/>
          <w:b/>
          <w:bCs/>
          <w:sz w:val="23"/>
          <w:szCs w:val="23"/>
        </w:rPr>
        <w:t xml:space="preserve">New Zealand </w:t>
      </w:r>
      <w:r w:rsidR="000E2373" w:rsidRPr="00307CAB">
        <w:rPr>
          <w:rFonts w:asciiTheme="minorHAnsi" w:hAnsiTheme="minorHAnsi"/>
          <w:b/>
          <w:bCs/>
          <w:sz w:val="23"/>
          <w:szCs w:val="23"/>
        </w:rPr>
        <w:t>tertiary sector</w:t>
      </w:r>
      <w:r w:rsidRPr="00307CAB">
        <w:rPr>
          <w:rFonts w:asciiTheme="minorHAnsi" w:hAnsiTheme="minorHAnsi"/>
          <w:b/>
          <w:bCs/>
          <w:sz w:val="23"/>
          <w:szCs w:val="23"/>
        </w:rPr>
        <w:t xml:space="preserve"> for at least six </w:t>
      </w:r>
      <w:r w:rsidR="00C87BC4">
        <w:rPr>
          <w:rFonts w:asciiTheme="minorHAnsi" w:hAnsiTheme="minorHAnsi"/>
          <w:b/>
          <w:bCs/>
          <w:sz w:val="23"/>
          <w:szCs w:val="23"/>
        </w:rPr>
        <w:t>(6) years full-time.</w:t>
      </w:r>
      <w:r w:rsidR="007603CD">
        <w:rPr>
          <w:rFonts w:asciiTheme="minorHAnsi" w:hAnsiTheme="minorHAnsi"/>
          <w:b/>
          <w:bCs/>
          <w:sz w:val="23"/>
          <w:szCs w:val="23"/>
        </w:rPr>
        <w:t>)</w:t>
      </w:r>
    </w:p>
    <w:p w:rsidR="000E2373" w:rsidRDefault="000E2373" w:rsidP="000E2373">
      <w:pPr>
        <w:pStyle w:val="Default"/>
        <w:spacing w:line="278" w:lineRule="atLeast"/>
        <w:ind w:left="284" w:right="82"/>
        <w:rPr>
          <w:sz w:val="23"/>
          <w:szCs w:val="23"/>
        </w:rPr>
      </w:pPr>
    </w:p>
    <w:p w:rsidR="006C5585" w:rsidRDefault="006C5585" w:rsidP="00B330D8">
      <w:pPr>
        <w:pStyle w:val="Heading2"/>
        <w:ind w:firstLine="284"/>
      </w:pPr>
      <w:r>
        <w:t xml:space="preserve">Application process </w:t>
      </w:r>
    </w:p>
    <w:p w:rsidR="008D62CC" w:rsidRDefault="006C5585" w:rsidP="004003F5">
      <w:pPr>
        <w:pStyle w:val="CM13"/>
        <w:spacing w:after="272" w:line="278" w:lineRule="atLeast"/>
        <w:ind w:left="284"/>
        <w:rPr>
          <w:rFonts w:asciiTheme="minorHAnsi" w:hAnsiTheme="minorHAnsi"/>
          <w:color w:val="000000"/>
          <w:sz w:val="23"/>
          <w:szCs w:val="23"/>
        </w:rPr>
      </w:pPr>
      <w:r w:rsidRPr="00B330D8">
        <w:rPr>
          <w:rFonts w:asciiTheme="minorHAnsi" w:hAnsiTheme="minorHAnsi"/>
          <w:color w:val="000000"/>
          <w:sz w:val="23"/>
          <w:szCs w:val="23"/>
        </w:rPr>
        <w:t xml:space="preserve">Staff wishing to apply for a Vice-Chancellor’s Teaching Excellence </w:t>
      </w:r>
      <w:r w:rsidR="003507D2" w:rsidRPr="00B330D8">
        <w:rPr>
          <w:rFonts w:asciiTheme="minorHAnsi" w:hAnsiTheme="minorHAnsi"/>
          <w:color w:val="000000"/>
          <w:sz w:val="23"/>
          <w:szCs w:val="23"/>
        </w:rPr>
        <w:t xml:space="preserve">and Support </w:t>
      </w:r>
      <w:r w:rsidRPr="00B330D8">
        <w:rPr>
          <w:rFonts w:asciiTheme="minorHAnsi" w:hAnsiTheme="minorHAnsi"/>
          <w:color w:val="000000"/>
          <w:sz w:val="23"/>
          <w:szCs w:val="23"/>
        </w:rPr>
        <w:t xml:space="preserve">Award must submit a portfolio that demonstrates the ways in which the relevant award criteria have been met.  </w:t>
      </w:r>
    </w:p>
    <w:p w:rsidR="006C5585" w:rsidRPr="00B330D8" w:rsidRDefault="006C5585" w:rsidP="004003F5">
      <w:pPr>
        <w:pStyle w:val="CM13"/>
        <w:spacing w:after="272" w:line="278" w:lineRule="atLeast"/>
        <w:ind w:left="284"/>
        <w:rPr>
          <w:rFonts w:asciiTheme="minorHAnsi" w:hAnsiTheme="minorHAnsi"/>
          <w:color w:val="000000"/>
          <w:sz w:val="23"/>
          <w:szCs w:val="23"/>
        </w:rPr>
      </w:pPr>
      <w:r w:rsidRPr="00B330D8">
        <w:rPr>
          <w:rFonts w:asciiTheme="minorHAnsi" w:hAnsiTheme="minorHAnsi"/>
          <w:b/>
          <w:color w:val="000000"/>
          <w:sz w:val="23"/>
          <w:szCs w:val="23"/>
        </w:rPr>
        <w:t>Eight</w:t>
      </w:r>
      <w:r w:rsidR="00B330D8" w:rsidRPr="00B330D8">
        <w:rPr>
          <w:rFonts w:asciiTheme="minorHAnsi" w:hAnsiTheme="minorHAnsi"/>
          <w:b/>
          <w:color w:val="000000"/>
          <w:sz w:val="23"/>
          <w:szCs w:val="23"/>
        </w:rPr>
        <w:t xml:space="preserve"> (8)</w:t>
      </w:r>
      <w:r w:rsidRPr="00B330D8">
        <w:rPr>
          <w:rFonts w:asciiTheme="minorHAnsi" w:hAnsiTheme="minorHAnsi"/>
          <w:color w:val="000000"/>
          <w:sz w:val="23"/>
          <w:szCs w:val="23"/>
        </w:rPr>
        <w:t xml:space="preserve"> </w:t>
      </w:r>
      <w:r w:rsidR="000E2373" w:rsidRPr="00B330D8">
        <w:rPr>
          <w:rFonts w:asciiTheme="minorHAnsi" w:hAnsiTheme="minorHAnsi"/>
          <w:color w:val="000000"/>
          <w:sz w:val="23"/>
          <w:szCs w:val="23"/>
        </w:rPr>
        <w:t xml:space="preserve">hard </w:t>
      </w:r>
      <w:r w:rsidRPr="00B330D8">
        <w:rPr>
          <w:rFonts w:asciiTheme="minorHAnsi" w:hAnsiTheme="minorHAnsi"/>
          <w:color w:val="000000"/>
          <w:sz w:val="23"/>
          <w:szCs w:val="23"/>
        </w:rPr>
        <w:t>copies of the portfolio should be submitted and must state the c</w:t>
      </w:r>
      <w:r w:rsidR="000E2373" w:rsidRPr="00B330D8">
        <w:rPr>
          <w:rFonts w:asciiTheme="minorHAnsi" w:hAnsiTheme="minorHAnsi"/>
          <w:color w:val="000000"/>
          <w:sz w:val="23"/>
          <w:szCs w:val="23"/>
        </w:rPr>
        <w:t>ategory</w:t>
      </w:r>
      <w:r w:rsidRPr="00B330D8">
        <w:rPr>
          <w:rFonts w:asciiTheme="minorHAnsi" w:hAnsiTheme="minorHAnsi"/>
          <w:color w:val="000000"/>
          <w:sz w:val="23"/>
          <w:szCs w:val="23"/>
        </w:rPr>
        <w:t xml:space="preserve"> under which the Vice-Chancellor’s award is being sought. </w:t>
      </w:r>
      <w:r w:rsidR="00636413">
        <w:rPr>
          <w:rFonts w:asciiTheme="minorHAnsi" w:hAnsiTheme="minorHAnsi"/>
          <w:color w:val="000000"/>
          <w:sz w:val="23"/>
          <w:szCs w:val="23"/>
        </w:rPr>
        <w:t xml:space="preserve">There are two categories, the General Criteria and the Kaupapa </w:t>
      </w:r>
      <w:r w:rsidR="00636413" w:rsidRPr="00307CAB">
        <w:rPr>
          <w:rFonts w:asciiTheme="minorHAnsi" w:hAnsiTheme="minorHAnsi"/>
          <w:bCs/>
          <w:sz w:val="23"/>
          <w:szCs w:val="23"/>
        </w:rPr>
        <w:t>Māori</w:t>
      </w:r>
      <w:r w:rsidR="00636413">
        <w:rPr>
          <w:rFonts w:asciiTheme="minorHAnsi" w:hAnsiTheme="minorHAnsi"/>
          <w:color w:val="000000"/>
          <w:sz w:val="23"/>
          <w:szCs w:val="23"/>
        </w:rPr>
        <w:t xml:space="preserve"> Criteria.  </w:t>
      </w:r>
    </w:p>
    <w:p w:rsidR="006C5585" w:rsidRPr="00B330D8" w:rsidRDefault="006C5585" w:rsidP="004003F5">
      <w:pPr>
        <w:pStyle w:val="CM13"/>
        <w:spacing w:after="272" w:line="278" w:lineRule="atLeast"/>
        <w:ind w:left="284"/>
        <w:rPr>
          <w:rFonts w:asciiTheme="minorHAnsi" w:hAnsiTheme="minorHAnsi"/>
          <w:color w:val="000000"/>
          <w:sz w:val="23"/>
          <w:szCs w:val="23"/>
        </w:rPr>
      </w:pPr>
      <w:r w:rsidRPr="00B330D8">
        <w:rPr>
          <w:rFonts w:asciiTheme="minorHAnsi" w:hAnsiTheme="minorHAnsi"/>
          <w:color w:val="000000"/>
          <w:sz w:val="23"/>
          <w:szCs w:val="23"/>
        </w:rPr>
        <w:t>Please note that the work in preparing a portfolio is considerable. Staff interested in submitting a portfolio should begin to assemble it immediately. For further information or assistance</w:t>
      </w:r>
      <w:r w:rsidR="00C87BC4">
        <w:rPr>
          <w:rFonts w:asciiTheme="minorHAnsi" w:hAnsiTheme="minorHAnsi"/>
          <w:color w:val="000000"/>
          <w:sz w:val="23"/>
          <w:szCs w:val="23"/>
        </w:rPr>
        <w:t xml:space="preserve"> in preparing portfolios please contact</w:t>
      </w:r>
      <w:r w:rsidRPr="00B330D8">
        <w:rPr>
          <w:rFonts w:asciiTheme="minorHAnsi" w:hAnsiTheme="minorHAnsi"/>
          <w:color w:val="000000"/>
          <w:sz w:val="23"/>
          <w:szCs w:val="23"/>
        </w:rPr>
        <w:t xml:space="preserve"> </w:t>
      </w:r>
      <w:r w:rsidR="0097532E" w:rsidRPr="00B330D8">
        <w:rPr>
          <w:rFonts w:asciiTheme="minorHAnsi" w:hAnsiTheme="minorHAnsi"/>
          <w:color w:val="000000"/>
          <w:sz w:val="23"/>
          <w:szCs w:val="23"/>
        </w:rPr>
        <w:t>Duncan O’Hara</w:t>
      </w:r>
      <w:r w:rsidRPr="00B330D8">
        <w:rPr>
          <w:rFonts w:asciiTheme="minorHAnsi" w:hAnsiTheme="minorHAnsi"/>
          <w:color w:val="000000"/>
          <w:sz w:val="23"/>
          <w:szCs w:val="23"/>
        </w:rPr>
        <w:t xml:space="preserve"> (</w:t>
      </w:r>
      <w:r w:rsidR="004E4B33" w:rsidRPr="00B330D8">
        <w:rPr>
          <w:rFonts w:asciiTheme="minorHAnsi" w:hAnsiTheme="minorHAnsi"/>
          <w:color w:val="000000"/>
          <w:sz w:val="23"/>
          <w:szCs w:val="23"/>
        </w:rPr>
        <w:t>830</w:t>
      </w:r>
      <w:r w:rsidR="0097532E" w:rsidRPr="00B330D8">
        <w:rPr>
          <w:rFonts w:asciiTheme="minorHAnsi" w:hAnsiTheme="minorHAnsi"/>
          <w:color w:val="000000"/>
          <w:sz w:val="23"/>
          <w:szCs w:val="23"/>
        </w:rPr>
        <w:t>25 or d.o’hara@massey.ac.nz</w:t>
      </w:r>
      <w:r w:rsidRPr="00B330D8">
        <w:rPr>
          <w:rFonts w:asciiTheme="minorHAnsi" w:hAnsiTheme="minorHAnsi"/>
          <w:color w:val="000000"/>
          <w:sz w:val="23"/>
          <w:szCs w:val="23"/>
        </w:rPr>
        <w:t xml:space="preserve">). </w:t>
      </w:r>
    </w:p>
    <w:p w:rsidR="006C5585" w:rsidRPr="00B330D8" w:rsidRDefault="006C5585" w:rsidP="004003F5">
      <w:pPr>
        <w:pStyle w:val="CM1"/>
        <w:ind w:left="284"/>
        <w:rPr>
          <w:rFonts w:asciiTheme="minorHAnsi" w:hAnsiTheme="minorHAnsi"/>
          <w:color w:val="000000"/>
          <w:sz w:val="23"/>
          <w:szCs w:val="23"/>
        </w:rPr>
      </w:pPr>
      <w:r w:rsidRPr="00B330D8">
        <w:rPr>
          <w:rFonts w:asciiTheme="minorHAnsi" w:hAnsiTheme="minorHAnsi"/>
          <w:color w:val="000000"/>
          <w:sz w:val="23"/>
          <w:szCs w:val="23"/>
        </w:rPr>
        <w:t>The Massey Nominations Committee will make its selecti</w:t>
      </w:r>
      <w:r w:rsidR="004E4B33" w:rsidRPr="00B330D8">
        <w:rPr>
          <w:rFonts w:asciiTheme="minorHAnsi" w:hAnsiTheme="minorHAnsi"/>
          <w:color w:val="000000"/>
          <w:sz w:val="23"/>
          <w:szCs w:val="23"/>
        </w:rPr>
        <w:t>ons by the end of February, 201</w:t>
      </w:r>
      <w:r w:rsidR="0097532E" w:rsidRPr="00B330D8">
        <w:rPr>
          <w:rFonts w:asciiTheme="minorHAnsi" w:hAnsiTheme="minorHAnsi"/>
          <w:color w:val="000000"/>
          <w:sz w:val="23"/>
          <w:szCs w:val="23"/>
        </w:rPr>
        <w:t>7</w:t>
      </w:r>
      <w:r w:rsidRPr="00B330D8">
        <w:rPr>
          <w:rFonts w:asciiTheme="minorHAnsi" w:hAnsiTheme="minorHAnsi"/>
          <w:color w:val="000000"/>
          <w:sz w:val="23"/>
          <w:szCs w:val="23"/>
        </w:rPr>
        <w:t xml:space="preserve">. It is anticipated that the portfolios </w:t>
      </w:r>
      <w:r w:rsidR="00FF1D09" w:rsidRPr="00B330D8">
        <w:rPr>
          <w:rFonts w:asciiTheme="minorHAnsi" w:hAnsiTheme="minorHAnsi"/>
          <w:color w:val="000000"/>
          <w:sz w:val="23"/>
          <w:szCs w:val="23"/>
        </w:rPr>
        <w:t xml:space="preserve">if </w:t>
      </w:r>
      <w:r w:rsidRPr="00B330D8">
        <w:rPr>
          <w:rFonts w:asciiTheme="minorHAnsi" w:hAnsiTheme="minorHAnsi"/>
          <w:color w:val="000000"/>
          <w:sz w:val="23"/>
          <w:szCs w:val="23"/>
        </w:rPr>
        <w:t>selected for National Award consideration will require further work before they are submitted by the Vice-Chancellor to the</w:t>
      </w:r>
      <w:r w:rsidR="003507D2" w:rsidRPr="00B330D8">
        <w:rPr>
          <w:rFonts w:asciiTheme="minorHAnsi" w:hAnsiTheme="minorHAnsi"/>
          <w:color w:val="000000"/>
          <w:sz w:val="23"/>
          <w:szCs w:val="23"/>
        </w:rPr>
        <w:t xml:space="preserve"> national selection panel, by 31</w:t>
      </w:r>
      <w:r w:rsidRPr="00B330D8">
        <w:rPr>
          <w:rFonts w:asciiTheme="minorHAnsi" w:hAnsiTheme="minorHAnsi"/>
          <w:color w:val="000000"/>
          <w:sz w:val="23"/>
          <w:szCs w:val="23"/>
        </w:rPr>
        <w:t xml:space="preserve"> March, 201</w:t>
      </w:r>
      <w:r w:rsidR="0097532E" w:rsidRPr="00B330D8">
        <w:rPr>
          <w:rFonts w:asciiTheme="minorHAnsi" w:hAnsiTheme="minorHAnsi"/>
          <w:color w:val="000000"/>
          <w:sz w:val="23"/>
          <w:szCs w:val="23"/>
        </w:rPr>
        <w:t>7</w:t>
      </w:r>
      <w:r w:rsidRPr="00B330D8">
        <w:rPr>
          <w:rFonts w:asciiTheme="minorHAnsi" w:hAnsiTheme="minorHAnsi"/>
          <w:color w:val="000000"/>
          <w:sz w:val="23"/>
          <w:szCs w:val="23"/>
        </w:rPr>
        <w:t xml:space="preserve">. Nominees will be provided with support to help undertake this work. </w:t>
      </w:r>
    </w:p>
    <w:p w:rsidR="006C5585" w:rsidRPr="007603CD" w:rsidRDefault="006C5585" w:rsidP="004003F5">
      <w:pPr>
        <w:pStyle w:val="CM13"/>
        <w:pageBreakBefore/>
        <w:spacing w:after="272"/>
        <w:ind w:left="284"/>
        <w:jc w:val="center"/>
        <w:rPr>
          <w:rFonts w:asciiTheme="minorHAnsi" w:hAnsiTheme="minorHAnsi"/>
          <w:color w:val="000000"/>
          <w:sz w:val="23"/>
          <w:szCs w:val="23"/>
        </w:rPr>
      </w:pPr>
      <w:r w:rsidRPr="007603CD">
        <w:rPr>
          <w:rFonts w:asciiTheme="minorHAnsi" w:hAnsiTheme="minorHAnsi"/>
          <w:b/>
          <w:bCs/>
          <w:color w:val="000000"/>
          <w:sz w:val="23"/>
          <w:szCs w:val="23"/>
        </w:rPr>
        <w:lastRenderedPageBreak/>
        <w:t xml:space="preserve">CRITERIA AND GUIDELINES </w:t>
      </w:r>
    </w:p>
    <w:p w:rsidR="00ED53E5" w:rsidRPr="007603CD" w:rsidRDefault="006C5585" w:rsidP="00ED53E5">
      <w:pPr>
        <w:pStyle w:val="CM2"/>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1. THE AWARDS </w:t>
      </w:r>
    </w:p>
    <w:p w:rsidR="00ED53E5" w:rsidRPr="007603CD" w:rsidRDefault="00ED53E5" w:rsidP="00ED53E5">
      <w:pPr>
        <w:pStyle w:val="Default"/>
        <w:rPr>
          <w:rFonts w:asciiTheme="minorHAnsi" w:hAnsiTheme="minorHAnsi"/>
        </w:rPr>
      </w:pPr>
    </w:p>
    <w:p w:rsidR="004003F5" w:rsidRPr="007603CD" w:rsidRDefault="006C5585" w:rsidP="004003F5">
      <w:pPr>
        <w:pStyle w:val="CM13"/>
        <w:spacing w:after="272" w:line="283" w:lineRule="atLeast"/>
        <w:ind w:left="284"/>
        <w:rPr>
          <w:rFonts w:asciiTheme="minorHAnsi" w:hAnsiTheme="minorHAnsi"/>
          <w:color w:val="000000"/>
          <w:sz w:val="23"/>
          <w:szCs w:val="23"/>
        </w:rPr>
      </w:pPr>
      <w:r w:rsidRPr="007603CD">
        <w:rPr>
          <w:rFonts w:asciiTheme="minorHAnsi" w:hAnsiTheme="minorHAnsi"/>
          <w:color w:val="000000"/>
          <w:sz w:val="23"/>
          <w:szCs w:val="23"/>
        </w:rPr>
        <w:t>The Vice-Chancellor’s Teaching Excellence awards are based on the premise that excellent teachers are knowledgeable, enthusiastic, and innovative, wit</w:t>
      </w:r>
      <w:r w:rsidR="004E4B33" w:rsidRPr="007603CD">
        <w:rPr>
          <w:rFonts w:asciiTheme="minorHAnsi" w:hAnsiTheme="minorHAnsi"/>
          <w:color w:val="000000"/>
          <w:sz w:val="23"/>
          <w:szCs w:val="23"/>
        </w:rPr>
        <w:t>h a commitment to their subject,</w:t>
      </w:r>
      <w:r w:rsidRPr="007603CD">
        <w:rPr>
          <w:rFonts w:asciiTheme="minorHAnsi" w:hAnsiTheme="minorHAnsi"/>
          <w:color w:val="000000"/>
          <w:sz w:val="23"/>
          <w:szCs w:val="23"/>
        </w:rPr>
        <w:t xml:space="preserve"> an ability to stimulate students' thought and interest</w:t>
      </w:r>
      <w:r w:rsidR="004E4B33" w:rsidRPr="007603CD">
        <w:rPr>
          <w:rFonts w:asciiTheme="minorHAnsi" w:hAnsiTheme="minorHAnsi"/>
          <w:color w:val="000000"/>
          <w:sz w:val="23"/>
          <w:szCs w:val="23"/>
        </w:rPr>
        <w:t xml:space="preserve">, and be </w:t>
      </w:r>
      <w:r w:rsidR="00BF1120" w:rsidRPr="007603CD">
        <w:rPr>
          <w:rFonts w:asciiTheme="minorHAnsi" w:hAnsiTheme="minorHAnsi"/>
          <w:color w:val="000000"/>
          <w:sz w:val="23"/>
          <w:szCs w:val="23"/>
        </w:rPr>
        <w:t>committed to developing professionally as a teacher</w:t>
      </w:r>
      <w:r w:rsidRPr="007603CD">
        <w:rPr>
          <w:rFonts w:asciiTheme="minorHAnsi" w:hAnsiTheme="minorHAnsi"/>
          <w:color w:val="000000"/>
          <w:sz w:val="23"/>
          <w:szCs w:val="23"/>
        </w:rPr>
        <w:t xml:space="preserve">. Award winning teachers are expected to show that they are organised and well prepared, with clear aims, outcomes and assessment criteria, and that they have demonstrated leadership in teaching. They will be student-focused and committed both to advancing understanding of the subject they teach and to lifelong learning. Award winning teachers will demonstrate </w:t>
      </w:r>
      <w:r w:rsidRPr="007603CD">
        <w:rPr>
          <w:rFonts w:asciiTheme="minorHAnsi" w:hAnsiTheme="minorHAnsi"/>
          <w:b/>
          <w:bCs/>
          <w:i/>
          <w:iCs/>
          <w:color w:val="000000"/>
          <w:sz w:val="23"/>
          <w:szCs w:val="23"/>
        </w:rPr>
        <w:t>excellence</w:t>
      </w:r>
      <w:r w:rsidRPr="007603CD">
        <w:rPr>
          <w:rFonts w:asciiTheme="minorHAnsi" w:hAnsiTheme="minorHAnsi"/>
          <w:color w:val="000000"/>
          <w:sz w:val="23"/>
          <w:szCs w:val="23"/>
        </w:rPr>
        <w:t xml:space="preserve"> in</w:t>
      </w:r>
      <w:r w:rsidR="00636413">
        <w:rPr>
          <w:rFonts w:asciiTheme="minorHAnsi" w:hAnsiTheme="minorHAnsi"/>
          <w:color w:val="000000"/>
          <w:sz w:val="23"/>
          <w:szCs w:val="23"/>
        </w:rPr>
        <w:t xml:space="preserve"> any of the three categories stated below</w:t>
      </w:r>
      <w:r w:rsidR="004003F5" w:rsidRPr="007603CD">
        <w:rPr>
          <w:rFonts w:asciiTheme="minorHAnsi" w:hAnsiTheme="minorHAnsi"/>
          <w:color w:val="000000"/>
          <w:sz w:val="23"/>
          <w:szCs w:val="23"/>
        </w:rPr>
        <w:t>:</w:t>
      </w:r>
      <w:r w:rsidRPr="007603CD">
        <w:rPr>
          <w:rFonts w:asciiTheme="minorHAnsi" w:hAnsiTheme="minorHAnsi"/>
          <w:color w:val="000000"/>
          <w:sz w:val="23"/>
          <w:szCs w:val="23"/>
        </w:rPr>
        <w:t xml:space="preserve"> </w:t>
      </w:r>
    </w:p>
    <w:p w:rsidR="00BF1120" w:rsidRPr="007603CD" w:rsidRDefault="006C5585" w:rsidP="00BF1120">
      <w:pPr>
        <w:pStyle w:val="CM13"/>
        <w:numPr>
          <w:ilvl w:val="0"/>
          <w:numId w:val="1"/>
        </w:numPr>
        <w:spacing w:after="10" w:line="276" w:lineRule="auto"/>
        <w:ind w:left="709" w:hanging="425"/>
        <w:rPr>
          <w:rFonts w:asciiTheme="minorHAnsi" w:hAnsiTheme="minorHAnsi"/>
          <w:b/>
          <w:bCs/>
          <w:color w:val="000000"/>
          <w:sz w:val="23"/>
          <w:szCs w:val="23"/>
        </w:rPr>
      </w:pPr>
      <w:r w:rsidRPr="007603CD">
        <w:rPr>
          <w:rFonts w:asciiTheme="minorHAnsi" w:hAnsiTheme="minorHAnsi"/>
          <w:b/>
          <w:bCs/>
          <w:color w:val="000000"/>
          <w:sz w:val="23"/>
          <w:szCs w:val="23"/>
        </w:rPr>
        <w:t>Sustained Com</w:t>
      </w:r>
      <w:r w:rsidR="00BF1120" w:rsidRPr="007603CD">
        <w:rPr>
          <w:rFonts w:asciiTheme="minorHAnsi" w:hAnsiTheme="minorHAnsi"/>
          <w:b/>
          <w:bCs/>
          <w:color w:val="000000"/>
          <w:sz w:val="23"/>
          <w:szCs w:val="23"/>
        </w:rPr>
        <w:t>mitment to Teaching Excellence in the General Criteria</w:t>
      </w:r>
    </w:p>
    <w:p w:rsidR="00BF1120" w:rsidRPr="007603CD" w:rsidRDefault="00BF1120" w:rsidP="00BF1120">
      <w:pPr>
        <w:pStyle w:val="Default"/>
        <w:numPr>
          <w:ilvl w:val="0"/>
          <w:numId w:val="1"/>
        </w:numPr>
        <w:spacing w:line="276" w:lineRule="auto"/>
        <w:ind w:left="709" w:hanging="425"/>
        <w:rPr>
          <w:rFonts w:asciiTheme="minorHAnsi" w:hAnsiTheme="minorHAnsi"/>
        </w:rPr>
      </w:pPr>
      <w:r w:rsidRPr="007603CD">
        <w:rPr>
          <w:rFonts w:asciiTheme="minorHAnsi" w:hAnsiTheme="minorHAnsi"/>
          <w:b/>
          <w:bCs/>
          <w:sz w:val="23"/>
          <w:szCs w:val="23"/>
        </w:rPr>
        <w:t>Sustained Commitment to Teaching Excellence in the Kaupapa Māori Criteria</w:t>
      </w:r>
    </w:p>
    <w:p w:rsidR="004003F5" w:rsidRPr="007603CD" w:rsidRDefault="00BF1120" w:rsidP="00BF1120">
      <w:pPr>
        <w:pStyle w:val="Default"/>
        <w:numPr>
          <w:ilvl w:val="0"/>
          <w:numId w:val="1"/>
        </w:numPr>
        <w:spacing w:line="276" w:lineRule="auto"/>
        <w:ind w:left="709" w:hanging="425"/>
        <w:rPr>
          <w:rFonts w:asciiTheme="minorHAnsi" w:hAnsiTheme="minorHAnsi"/>
        </w:rPr>
      </w:pPr>
      <w:r w:rsidRPr="007603CD">
        <w:rPr>
          <w:rFonts w:asciiTheme="minorHAnsi" w:hAnsiTheme="minorHAnsi"/>
          <w:b/>
          <w:bCs/>
          <w:sz w:val="23"/>
          <w:szCs w:val="23"/>
        </w:rPr>
        <w:t xml:space="preserve">Sustained Commitment to </w:t>
      </w:r>
      <w:r w:rsidR="003507D2" w:rsidRPr="007603CD">
        <w:rPr>
          <w:rFonts w:asciiTheme="minorHAnsi" w:hAnsiTheme="minorHAnsi"/>
          <w:b/>
          <w:bCs/>
          <w:sz w:val="23"/>
          <w:szCs w:val="23"/>
        </w:rPr>
        <w:t xml:space="preserve">Excellence in </w:t>
      </w:r>
      <w:r w:rsidRPr="007603CD">
        <w:rPr>
          <w:rFonts w:asciiTheme="minorHAnsi" w:hAnsiTheme="minorHAnsi"/>
          <w:b/>
          <w:bCs/>
          <w:sz w:val="23"/>
          <w:szCs w:val="23"/>
        </w:rPr>
        <w:t>Teaching Support</w:t>
      </w:r>
    </w:p>
    <w:p w:rsidR="006C5585" w:rsidRPr="007603CD" w:rsidRDefault="00B5387E" w:rsidP="00B5387E">
      <w:pPr>
        <w:pStyle w:val="Default"/>
        <w:spacing w:line="276" w:lineRule="auto"/>
        <w:ind w:left="284"/>
        <w:rPr>
          <w:rFonts w:asciiTheme="minorHAnsi" w:hAnsiTheme="minorHAnsi"/>
          <w:sz w:val="23"/>
          <w:szCs w:val="23"/>
        </w:rPr>
      </w:pPr>
      <w:r w:rsidRPr="007603CD">
        <w:rPr>
          <w:rFonts w:asciiTheme="minorHAnsi" w:hAnsiTheme="minorHAnsi"/>
          <w:b/>
          <w:bCs/>
          <w:sz w:val="23"/>
          <w:szCs w:val="23"/>
        </w:rPr>
        <w:br/>
      </w:r>
      <w:r w:rsidR="006C5585" w:rsidRPr="007603CD">
        <w:rPr>
          <w:rFonts w:asciiTheme="minorHAnsi" w:hAnsiTheme="minorHAnsi"/>
          <w:b/>
          <w:bCs/>
          <w:sz w:val="23"/>
          <w:szCs w:val="23"/>
        </w:rPr>
        <w:t xml:space="preserve">Nominations for the awards will be assessed on the basis of a portfolio of evidence. </w:t>
      </w:r>
    </w:p>
    <w:p w:rsidR="006C5585" w:rsidRPr="007603CD" w:rsidRDefault="007603CD" w:rsidP="004003F5">
      <w:pPr>
        <w:pStyle w:val="CM13"/>
        <w:spacing w:after="272" w:line="276" w:lineRule="atLeast"/>
        <w:ind w:left="284" w:right="227"/>
        <w:rPr>
          <w:rFonts w:asciiTheme="minorHAnsi" w:hAnsiTheme="minorHAnsi"/>
          <w:color w:val="000000"/>
          <w:sz w:val="23"/>
          <w:szCs w:val="23"/>
        </w:rPr>
      </w:pPr>
      <w:r>
        <w:rPr>
          <w:rFonts w:asciiTheme="minorHAnsi" w:hAnsiTheme="minorHAnsi"/>
          <w:color w:val="000000"/>
          <w:sz w:val="23"/>
          <w:szCs w:val="23"/>
        </w:rPr>
        <w:t>Applicants should</w:t>
      </w:r>
      <w:r w:rsidR="006C5585" w:rsidRPr="007603CD">
        <w:rPr>
          <w:rFonts w:asciiTheme="minorHAnsi" w:hAnsiTheme="minorHAnsi"/>
          <w:color w:val="000000"/>
          <w:sz w:val="23"/>
          <w:szCs w:val="23"/>
        </w:rPr>
        <w:t xml:space="preserve"> refer to the information and criteria for the national awards from which the Massey criteria are drawn</w:t>
      </w:r>
      <w:r w:rsidR="00BF1120" w:rsidRPr="007603CD">
        <w:rPr>
          <w:rFonts w:asciiTheme="minorHAnsi" w:hAnsiTheme="minorHAnsi"/>
          <w:color w:val="000000"/>
          <w:sz w:val="23"/>
          <w:szCs w:val="23"/>
        </w:rPr>
        <w:t xml:space="preserve"> (</w:t>
      </w:r>
      <w:hyperlink r:id="rId15" w:history="1">
        <w:r w:rsidR="00BF1120" w:rsidRPr="007603CD">
          <w:rPr>
            <w:rStyle w:val="Hyperlink"/>
            <w:rFonts w:asciiTheme="minorHAnsi" w:hAnsiTheme="minorHAnsi"/>
            <w:sz w:val="23"/>
            <w:szCs w:val="23"/>
          </w:rPr>
          <w:t>https://akoaotearoa.ac.nz/ako-aotearoa/ttea-nominations</w:t>
        </w:r>
      </w:hyperlink>
      <w:r w:rsidR="006C5585" w:rsidRPr="007603CD">
        <w:rPr>
          <w:rFonts w:asciiTheme="minorHAnsi" w:hAnsiTheme="minorHAnsi"/>
          <w:color w:val="000000"/>
          <w:sz w:val="23"/>
          <w:szCs w:val="23"/>
        </w:rPr>
        <w:t xml:space="preserve">). </w:t>
      </w:r>
    </w:p>
    <w:p w:rsidR="006C5585" w:rsidRPr="007603CD" w:rsidRDefault="006C5585" w:rsidP="004003F5">
      <w:pPr>
        <w:pStyle w:val="CM13"/>
        <w:spacing w:after="23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 xml:space="preserve">2. NOMINATION PROCESS </w:t>
      </w:r>
    </w:p>
    <w:p w:rsidR="006C5585" w:rsidRPr="007603CD" w:rsidRDefault="006C5585" w:rsidP="004003F5">
      <w:pPr>
        <w:pStyle w:val="CM3"/>
        <w:ind w:left="284"/>
        <w:rPr>
          <w:rFonts w:asciiTheme="minorHAnsi" w:hAnsiTheme="minorHAnsi"/>
          <w:color w:val="000000"/>
          <w:sz w:val="23"/>
          <w:szCs w:val="23"/>
        </w:rPr>
      </w:pPr>
      <w:r w:rsidRPr="007603CD">
        <w:rPr>
          <w:rFonts w:asciiTheme="minorHAnsi" w:hAnsiTheme="minorHAnsi"/>
          <w:b/>
          <w:bCs/>
          <w:color w:val="000000"/>
          <w:sz w:val="23"/>
          <w:szCs w:val="23"/>
        </w:rPr>
        <w:t xml:space="preserve">2.1 The Portfolio </w:t>
      </w:r>
    </w:p>
    <w:p w:rsidR="003507D2" w:rsidRPr="007603CD" w:rsidRDefault="006C5585" w:rsidP="004003F5">
      <w:pPr>
        <w:pStyle w:val="CM13"/>
        <w:spacing w:after="272" w:line="276" w:lineRule="atLeast"/>
        <w:ind w:left="284" w:right="157"/>
        <w:rPr>
          <w:rFonts w:asciiTheme="minorHAnsi" w:hAnsiTheme="minorHAnsi"/>
          <w:color w:val="000000"/>
          <w:sz w:val="23"/>
          <w:szCs w:val="23"/>
        </w:rPr>
      </w:pPr>
      <w:r w:rsidRPr="007603CD">
        <w:rPr>
          <w:rFonts w:asciiTheme="minorHAnsi" w:hAnsiTheme="minorHAnsi"/>
          <w:color w:val="000000"/>
          <w:sz w:val="23"/>
          <w:szCs w:val="23"/>
        </w:rPr>
        <w:t xml:space="preserve">Nominations are judged on the basis of a portfolio. Each portfolio should demonstrate the ways in which the nominee has met the criteria. </w:t>
      </w:r>
    </w:p>
    <w:p w:rsidR="006C5585" w:rsidRPr="007603CD" w:rsidRDefault="003507D2" w:rsidP="004003F5">
      <w:pPr>
        <w:pStyle w:val="CM13"/>
        <w:spacing w:after="272" w:line="276" w:lineRule="atLeast"/>
        <w:ind w:left="284" w:right="157"/>
        <w:rPr>
          <w:rFonts w:asciiTheme="minorHAnsi" w:hAnsiTheme="minorHAnsi"/>
          <w:color w:val="000000"/>
          <w:sz w:val="23"/>
          <w:szCs w:val="23"/>
        </w:rPr>
      </w:pPr>
      <w:r w:rsidRPr="007603CD">
        <w:rPr>
          <w:rFonts w:asciiTheme="minorHAnsi" w:hAnsiTheme="minorHAnsi"/>
          <w:b/>
          <w:color w:val="000000"/>
          <w:sz w:val="23"/>
          <w:szCs w:val="23"/>
        </w:rPr>
        <w:t>Portfolios for teaching excellence</w:t>
      </w:r>
      <w:r w:rsidR="006C5585" w:rsidRPr="007603CD">
        <w:rPr>
          <w:rFonts w:asciiTheme="minorHAnsi" w:hAnsiTheme="minorHAnsi"/>
          <w:color w:val="000000"/>
          <w:sz w:val="23"/>
          <w:szCs w:val="23"/>
        </w:rPr>
        <w:t xml:space="preserve"> should include an analysis of the methods, materials, assessments, evaluations, and relevant teaching materials prepared and used by nominees in classes for which they are responsible</w:t>
      </w:r>
      <w:r w:rsidR="004003F5" w:rsidRPr="007603CD">
        <w:rPr>
          <w:rFonts w:asciiTheme="minorHAnsi" w:hAnsiTheme="minorHAnsi"/>
          <w:color w:val="000000"/>
          <w:sz w:val="23"/>
          <w:szCs w:val="23"/>
        </w:rPr>
        <w:t xml:space="preserve"> and their commitment to professional development and leadership in teaching learning</w:t>
      </w:r>
      <w:r w:rsidR="006C5585" w:rsidRPr="007603CD">
        <w:rPr>
          <w:rFonts w:asciiTheme="minorHAnsi" w:hAnsiTheme="minorHAnsi"/>
          <w:color w:val="000000"/>
          <w:sz w:val="23"/>
          <w:szCs w:val="23"/>
        </w:rPr>
        <w:t xml:space="preserve">.  </w:t>
      </w:r>
    </w:p>
    <w:p w:rsidR="003507D2" w:rsidRPr="007603CD" w:rsidRDefault="003507D2" w:rsidP="003507D2">
      <w:pPr>
        <w:pStyle w:val="Default"/>
        <w:ind w:left="284"/>
        <w:rPr>
          <w:rFonts w:asciiTheme="minorHAnsi" w:hAnsiTheme="minorHAnsi"/>
        </w:rPr>
      </w:pPr>
      <w:r w:rsidRPr="007603CD">
        <w:rPr>
          <w:rFonts w:asciiTheme="minorHAnsi" w:hAnsiTheme="minorHAnsi"/>
          <w:b/>
        </w:rPr>
        <w:t>Teaching support portfolios</w:t>
      </w:r>
      <w:r w:rsidRPr="007603CD">
        <w:rPr>
          <w:rFonts w:asciiTheme="minorHAnsi" w:hAnsiTheme="minorHAnsi"/>
        </w:rPr>
        <w:t xml:space="preserve"> </w:t>
      </w:r>
      <w:r w:rsidRPr="00636413">
        <w:rPr>
          <w:rFonts w:asciiTheme="minorHAnsi" w:hAnsiTheme="minorHAnsi"/>
          <w:sz w:val="23"/>
          <w:szCs w:val="23"/>
        </w:rPr>
        <w:t>should include an analysis of the methods of support provided</w:t>
      </w:r>
      <w:r w:rsidR="006E2C62" w:rsidRPr="00636413">
        <w:rPr>
          <w:rFonts w:asciiTheme="minorHAnsi" w:hAnsiTheme="minorHAnsi"/>
          <w:sz w:val="23"/>
          <w:szCs w:val="23"/>
        </w:rPr>
        <w:t>, materials created and feedback sourced. Highlight leadership and commitment to professional development. Use the criteria to demonstrate how the type of support provided enhances teaching and the student learning experience.</w:t>
      </w:r>
    </w:p>
    <w:p w:rsidR="003507D2" w:rsidRPr="007603CD" w:rsidRDefault="003507D2" w:rsidP="003507D2">
      <w:pPr>
        <w:pStyle w:val="Default"/>
        <w:ind w:left="284"/>
        <w:rPr>
          <w:rFonts w:asciiTheme="minorHAnsi" w:hAnsiTheme="minorHAnsi"/>
        </w:rPr>
      </w:pPr>
      <w:r w:rsidRPr="007603CD">
        <w:rPr>
          <w:rFonts w:asciiTheme="minorHAnsi" w:hAnsiTheme="minorHAnsi"/>
        </w:rPr>
        <w:tab/>
      </w:r>
    </w:p>
    <w:p w:rsidR="006C5585" w:rsidRPr="007603CD" w:rsidRDefault="006C5585" w:rsidP="004003F5">
      <w:pPr>
        <w:pStyle w:val="CM3"/>
        <w:ind w:left="284"/>
        <w:rPr>
          <w:rFonts w:asciiTheme="minorHAnsi" w:hAnsiTheme="minorHAnsi"/>
          <w:color w:val="000000"/>
          <w:sz w:val="23"/>
          <w:szCs w:val="23"/>
        </w:rPr>
      </w:pPr>
      <w:r w:rsidRPr="007603CD">
        <w:rPr>
          <w:rFonts w:asciiTheme="minorHAnsi" w:hAnsiTheme="minorHAnsi"/>
          <w:color w:val="000000"/>
          <w:sz w:val="23"/>
          <w:szCs w:val="23"/>
        </w:rPr>
        <w:t xml:space="preserve">Portfolios must comply with the following requirements: </w:t>
      </w:r>
    </w:p>
    <w:p w:rsidR="006C5585" w:rsidRPr="007603CD" w:rsidRDefault="006C5585" w:rsidP="00ED53E5">
      <w:pPr>
        <w:pStyle w:val="Default"/>
        <w:numPr>
          <w:ilvl w:val="0"/>
          <w:numId w:val="1"/>
        </w:numPr>
        <w:spacing w:line="276" w:lineRule="atLeast"/>
        <w:ind w:left="1145" w:right="562" w:hanging="425"/>
        <w:rPr>
          <w:rFonts w:asciiTheme="minorHAnsi" w:hAnsiTheme="minorHAnsi"/>
          <w:sz w:val="23"/>
          <w:szCs w:val="23"/>
        </w:rPr>
      </w:pPr>
      <w:r w:rsidRPr="007603CD">
        <w:rPr>
          <w:rFonts w:asciiTheme="minorHAnsi" w:hAnsiTheme="minorHAnsi"/>
          <w:b/>
          <w:bCs/>
          <w:i/>
          <w:iCs/>
          <w:sz w:val="23"/>
          <w:szCs w:val="23"/>
        </w:rPr>
        <w:t xml:space="preserve">The portfolio must not exceed 8,000 words (excluding </w:t>
      </w:r>
      <w:r w:rsidR="004003F5" w:rsidRPr="007603CD">
        <w:rPr>
          <w:rFonts w:asciiTheme="minorHAnsi" w:hAnsiTheme="minorHAnsi"/>
          <w:b/>
          <w:bCs/>
          <w:i/>
          <w:iCs/>
          <w:sz w:val="23"/>
          <w:szCs w:val="23"/>
        </w:rPr>
        <w:t xml:space="preserve">page headers/footers, graphics, </w:t>
      </w:r>
      <w:r w:rsidRPr="007603CD">
        <w:rPr>
          <w:rFonts w:asciiTheme="minorHAnsi" w:hAnsiTheme="minorHAnsi"/>
          <w:b/>
          <w:bCs/>
          <w:i/>
          <w:iCs/>
          <w:sz w:val="23"/>
          <w:szCs w:val="23"/>
        </w:rPr>
        <w:t xml:space="preserve">graphics captions, diagrams, figures) </w:t>
      </w:r>
    </w:p>
    <w:p w:rsidR="004003F5" w:rsidRPr="007603CD" w:rsidRDefault="006C5585" w:rsidP="001017A8">
      <w:pPr>
        <w:pStyle w:val="CM6"/>
        <w:numPr>
          <w:ilvl w:val="0"/>
          <w:numId w:val="1"/>
        </w:numPr>
        <w:ind w:left="1134" w:hanging="414"/>
        <w:rPr>
          <w:rFonts w:asciiTheme="minorHAnsi" w:hAnsiTheme="minorHAnsi"/>
          <w:color w:val="000000"/>
          <w:sz w:val="23"/>
          <w:szCs w:val="23"/>
        </w:rPr>
      </w:pPr>
      <w:r w:rsidRPr="007603CD">
        <w:rPr>
          <w:rFonts w:asciiTheme="minorHAnsi" w:hAnsiTheme="minorHAnsi"/>
          <w:color w:val="000000"/>
          <w:sz w:val="23"/>
          <w:szCs w:val="23"/>
        </w:rPr>
        <w:t xml:space="preserve">It should not include copies of publications (but may include a list of relevant publications) </w:t>
      </w:r>
    </w:p>
    <w:p w:rsidR="004003F5" w:rsidRPr="007603CD" w:rsidRDefault="006C5585" w:rsidP="00ED53E5">
      <w:pPr>
        <w:pStyle w:val="CM6"/>
        <w:numPr>
          <w:ilvl w:val="0"/>
          <w:numId w:val="1"/>
        </w:numPr>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The text of the portfolio must be no smaller than 12 point font </w:t>
      </w:r>
    </w:p>
    <w:p w:rsidR="004003F5" w:rsidRPr="007603CD" w:rsidRDefault="006C5585" w:rsidP="00ED53E5">
      <w:pPr>
        <w:pStyle w:val="CM6"/>
        <w:numPr>
          <w:ilvl w:val="0"/>
          <w:numId w:val="1"/>
        </w:numPr>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Evidence of systematic student feedback must be provided in some form </w:t>
      </w:r>
    </w:p>
    <w:p w:rsidR="006C5585" w:rsidRPr="007603CD" w:rsidRDefault="006C5585" w:rsidP="00ED53E5">
      <w:pPr>
        <w:pStyle w:val="CM6"/>
        <w:numPr>
          <w:ilvl w:val="0"/>
          <w:numId w:val="1"/>
        </w:numPr>
        <w:ind w:left="1145" w:hanging="425"/>
        <w:rPr>
          <w:rFonts w:asciiTheme="minorHAnsi" w:hAnsiTheme="minorHAnsi"/>
          <w:color w:val="000000"/>
          <w:sz w:val="23"/>
          <w:szCs w:val="23"/>
        </w:rPr>
      </w:pPr>
      <w:r w:rsidRPr="007603CD">
        <w:rPr>
          <w:rFonts w:asciiTheme="minorHAnsi" w:hAnsiTheme="minorHAnsi"/>
          <w:color w:val="000000"/>
          <w:sz w:val="23"/>
          <w:szCs w:val="23"/>
        </w:rPr>
        <w:t>The portfolio may include, as appendices (</w:t>
      </w:r>
      <w:r w:rsidR="004003F5" w:rsidRPr="007603CD">
        <w:rPr>
          <w:rFonts w:asciiTheme="minorHAnsi" w:hAnsiTheme="minorHAnsi"/>
          <w:color w:val="000000"/>
          <w:sz w:val="23"/>
          <w:szCs w:val="23"/>
        </w:rPr>
        <w:t xml:space="preserve">and </w:t>
      </w:r>
      <w:r w:rsidRPr="007603CD">
        <w:rPr>
          <w:rFonts w:asciiTheme="minorHAnsi" w:hAnsiTheme="minorHAnsi"/>
          <w:color w:val="000000"/>
          <w:sz w:val="23"/>
          <w:szCs w:val="23"/>
        </w:rPr>
        <w:t xml:space="preserve">within the 8000 word limit), up to six formal </w:t>
      </w:r>
    </w:p>
    <w:p w:rsidR="006C5585" w:rsidRPr="007603CD" w:rsidRDefault="00B5387E" w:rsidP="00ED53E5">
      <w:pPr>
        <w:pStyle w:val="CM13"/>
        <w:spacing w:after="272" w:line="296" w:lineRule="atLeast"/>
        <w:ind w:left="1145"/>
        <w:rPr>
          <w:rFonts w:asciiTheme="minorHAnsi" w:hAnsiTheme="minorHAnsi"/>
          <w:color w:val="000000"/>
          <w:sz w:val="23"/>
          <w:szCs w:val="23"/>
        </w:rPr>
      </w:pPr>
      <w:r w:rsidRPr="007603CD">
        <w:rPr>
          <w:rFonts w:asciiTheme="minorHAnsi" w:hAnsiTheme="minorHAnsi"/>
          <w:color w:val="000000"/>
          <w:sz w:val="23"/>
          <w:szCs w:val="23"/>
        </w:rPr>
        <w:t>r</w:t>
      </w:r>
      <w:r w:rsidR="006C5585" w:rsidRPr="007603CD">
        <w:rPr>
          <w:rFonts w:asciiTheme="minorHAnsi" w:hAnsiTheme="minorHAnsi"/>
          <w:color w:val="000000"/>
          <w:sz w:val="23"/>
          <w:szCs w:val="23"/>
        </w:rPr>
        <w:t>eferences</w:t>
      </w:r>
      <w:r w:rsidRPr="007603CD">
        <w:rPr>
          <w:rFonts w:asciiTheme="minorHAnsi" w:hAnsiTheme="minorHAnsi"/>
          <w:color w:val="000000"/>
          <w:sz w:val="23"/>
          <w:szCs w:val="23"/>
        </w:rPr>
        <w:t xml:space="preserve"> </w:t>
      </w:r>
      <w:r w:rsidR="006C5585" w:rsidRPr="007603CD">
        <w:rPr>
          <w:rFonts w:asciiTheme="minorHAnsi" w:hAnsiTheme="minorHAnsi"/>
          <w:color w:val="000000"/>
          <w:sz w:val="23"/>
          <w:szCs w:val="23"/>
        </w:rPr>
        <w:t>(e.g. from students, peers and/or employers of ex-students) and student evaluations</w:t>
      </w:r>
      <w:r w:rsidRPr="007603CD">
        <w:rPr>
          <w:rFonts w:asciiTheme="minorHAnsi" w:hAnsiTheme="minorHAnsi"/>
          <w:color w:val="000000"/>
          <w:sz w:val="23"/>
          <w:szCs w:val="23"/>
        </w:rPr>
        <w:t>.</w:t>
      </w:r>
      <w:r w:rsidR="006C5585" w:rsidRPr="007603CD">
        <w:rPr>
          <w:rFonts w:asciiTheme="minorHAnsi" w:hAnsiTheme="minorHAnsi"/>
          <w:color w:val="000000"/>
          <w:sz w:val="23"/>
          <w:szCs w:val="23"/>
        </w:rPr>
        <w:t xml:space="preserve"> </w:t>
      </w:r>
    </w:p>
    <w:p w:rsidR="00ED53E5" w:rsidRPr="007603CD" w:rsidRDefault="006C5585" w:rsidP="006E2C62">
      <w:pPr>
        <w:pStyle w:val="CM13"/>
        <w:spacing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2.2 Submitting the Portfolio</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br/>
      </w:r>
      <w:r w:rsidR="006E2C62" w:rsidRPr="007603CD">
        <w:rPr>
          <w:rFonts w:asciiTheme="minorHAnsi" w:hAnsiTheme="minorHAnsi"/>
        </w:rPr>
        <w:t>N</w:t>
      </w:r>
      <w:r w:rsidRPr="007603CD">
        <w:rPr>
          <w:rFonts w:asciiTheme="minorHAnsi" w:hAnsiTheme="minorHAnsi"/>
        </w:rPr>
        <w:t xml:space="preserve">o nomination will be considered unless </w:t>
      </w:r>
      <w:r w:rsidR="006E2C62" w:rsidRPr="007603CD">
        <w:rPr>
          <w:rFonts w:asciiTheme="minorHAnsi" w:hAnsiTheme="minorHAnsi"/>
        </w:rPr>
        <w:t xml:space="preserve">the following are </w:t>
      </w:r>
      <w:r w:rsidRPr="007603CD">
        <w:rPr>
          <w:rFonts w:asciiTheme="minorHAnsi" w:hAnsiTheme="minorHAnsi"/>
        </w:rPr>
        <w:t xml:space="preserve">received.  </w:t>
      </w:r>
    </w:p>
    <w:p w:rsidR="00B5387E" w:rsidRPr="007603CD" w:rsidRDefault="00B5387E" w:rsidP="00B5387E">
      <w:pPr>
        <w:pStyle w:val="CM13"/>
        <w:numPr>
          <w:ilvl w:val="0"/>
          <w:numId w:val="5"/>
        </w:numPr>
        <w:spacing w:line="283" w:lineRule="atLeast"/>
        <w:rPr>
          <w:rFonts w:asciiTheme="minorHAnsi" w:hAnsiTheme="minorHAnsi"/>
          <w:color w:val="000000"/>
          <w:sz w:val="23"/>
          <w:szCs w:val="23"/>
        </w:rPr>
      </w:pPr>
      <w:r w:rsidRPr="007603CD">
        <w:rPr>
          <w:rFonts w:asciiTheme="minorHAnsi" w:hAnsiTheme="minorHAnsi"/>
          <w:color w:val="000000"/>
          <w:sz w:val="23"/>
          <w:szCs w:val="23"/>
        </w:rPr>
        <w:t xml:space="preserve">One (1) electronic copy of the portfolio </w:t>
      </w:r>
    </w:p>
    <w:p w:rsidR="00ED53E5" w:rsidRPr="007603CD" w:rsidRDefault="006C5585" w:rsidP="006E2C62">
      <w:pPr>
        <w:pStyle w:val="CM13"/>
        <w:numPr>
          <w:ilvl w:val="0"/>
          <w:numId w:val="5"/>
        </w:numPr>
        <w:spacing w:line="283" w:lineRule="atLeast"/>
        <w:rPr>
          <w:rFonts w:asciiTheme="minorHAnsi" w:hAnsiTheme="minorHAnsi"/>
          <w:color w:val="000000"/>
          <w:sz w:val="23"/>
          <w:szCs w:val="23"/>
        </w:rPr>
      </w:pPr>
      <w:r w:rsidRPr="007603CD">
        <w:rPr>
          <w:rFonts w:asciiTheme="minorHAnsi" w:hAnsiTheme="minorHAnsi"/>
          <w:color w:val="000000"/>
          <w:sz w:val="23"/>
          <w:szCs w:val="23"/>
        </w:rPr>
        <w:t>Eight (8) printed copies (A4) of the nomination portfolio</w:t>
      </w:r>
      <w:r w:rsidR="00965E2B">
        <w:rPr>
          <w:rFonts w:asciiTheme="minorHAnsi" w:hAnsiTheme="minorHAnsi"/>
          <w:color w:val="000000"/>
          <w:sz w:val="23"/>
          <w:szCs w:val="23"/>
        </w:rPr>
        <w:t xml:space="preserve"> </w:t>
      </w:r>
    </w:p>
    <w:p w:rsidR="006E2C62" w:rsidRPr="007603CD" w:rsidRDefault="006E2C62" w:rsidP="006E2C62">
      <w:pPr>
        <w:pStyle w:val="Default"/>
        <w:numPr>
          <w:ilvl w:val="0"/>
          <w:numId w:val="5"/>
        </w:numPr>
        <w:rPr>
          <w:rFonts w:asciiTheme="minorHAnsi" w:hAnsiTheme="minorHAnsi"/>
        </w:rPr>
      </w:pPr>
      <w:r w:rsidRPr="007603CD">
        <w:rPr>
          <w:rFonts w:asciiTheme="minorHAnsi" w:hAnsiTheme="minorHAnsi"/>
        </w:rPr>
        <w:t>A complet</w:t>
      </w:r>
      <w:r w:rsidR="000E2373" w:rsidRPr="007603CD">
        <w:rPr>
          <w:rFonts w:asciiTheme="minorHAnsi" w:hAnsiTheme="minorHAnsi"/>
        </w:rPr>
        <w:t>ed Teaching history/support</w:t>
      </w:r>
      <w:r w:rsidR="00B5387E" w:rsidRPr="007603CD">
        <w:rPr>
          <w:rFonts w:asciiTheme="minorHAnsi" w:hAnsiTheme="minorHAnsi"/>
        </w:rPr>
        <w:t xml:space="preserve"> form</w:t>
      </w:r>
    </w:p>
    <w:p w:rsidR="006E2C62" w:rsidRDefault="006E2C62" w:rsidP="006E2C62">
      <w:pPr>
        <w:pStyle w:val="Default"/>
        <w:ind w:left="1080"/>
        <w:rPr>
          <w:rFonts w:asciiTheme="minorHAnsi" w:hAnsiTheme="minorHAnsi"/>
        </w:rPr>
      </w:pPr>
    </w:p>
    <w:p w:rsidR="00965E2B" w:rsidRDefault="00965E2B" w:rsidP="006E2C62">
      <w:pPr>
        <w:pStyle w:val="Default"/>
        <w:ind w:left="1080"/>
        <w:rPr>
          <w:rFonts w:asciiTheme="minorHAnsi" w:hAnsiTheme="minorHAnsi"/>
        </w:rPr>
      </w:pPr>
    </w:p>
    <w:p w:rsidR="00636413" w:rsidRPr="007603CD" w:rsidRDefault="00636413" w:rsidP="006E2C62">
      <w:pPr>
        <w:pStyle w:val="Default"/>
        <w:ind w:left="1080"/>
        <w:rPr>
          <w:rFonts w:asciiTheme="minorHAnsi" w:hAnsiTheme="minorHAnsi"/>
        </w:rPr>
      </w:pPr>
    </w:p>
    <w:p w:rsidR="007603CD" w:rsidRDefault="00547290" w:rsidP="007603CD">
      <w:pPr>
        <w:pStyle w:val="CM13"/>
        <w:spacing w:after="272" w:line="283" w:lineRule="atLeast"/>
        <w:ind w:left="284"/>
        <w:rPr>
          <w:rFonts w:asciiTheme="minorHAnsi" w:hAnsiTheme="minorHAnsi"/>
          <w:color w:val="000000"/>
          <w:sz w:val="23"/>
          <w:szCs w:val="23"/>
        </w:rPr>
      </w:pPr>
      <w:r>
        <w:rPr>
          <w:rFonts w:asciiTheme="minorHAnsi" w:hAnsiTheme="minorHAnsi"/>
          <w:b/>
          <w:bCs/>
          <w:color w:val="000000"/>
          <w:sz w:val="23"/>
          <w:szCs w:val="23"/>
        </w:rPr>
        <w:t>2.3 Deadline</w:t>
      </w:r>
      <w:r w:rsidR="006C5585" w:rsidRPr="007603CD">
        <w:rPr>
          <w:rFonts w:asciiTheme="minorHAnsi" w:hAnsiTheme="minorHAnsi"/>
          <w:b/>
          <w:bCs/>
          <w:color w:val="000000"/>
          <w:sz w:val="23"/>
          <w:szCs w:val="23"/>
        </w:rPr>
        <w:t xml:space="preserve"> </w:t>
      </w:r>
      <w:r w:rsidR="00ED53E5" w:rsidRPr="007603CD">
        <w:rPr>
          <w:rFonts w:asciiTheme="minorHAnsi" w:hAnsiTheme="minorHAnsi"/>
          <w:b/>
          <w:bCs/>
          <w:color w:val="000000"/>
          <w:sz w:val="23"/>
          <w:szCs w:val="23"/>
        </w:rPr>
        <w:br/>
      </w:r>
      <w:r w:rsidR="001017A8" w:rsidRPr="007603CD">
        <w:rPr>
          <w:rFonts w:asciiTheme="minorHAnsi" w:hAnsiTheme="minorHAnsi"/>
          <w:b/>
          <w:bCs/>
          <w:color w:val="000000"/>
          <w:sz w:val="23"/>
          <w:szCs w:val="23"/>
        </w:rPr>
        <w:t>D</w:t>
      </w:r>
      <w:r w:rsidR="006C5585" w:rsidRPr="007603CD">
        <w:rPr>
          <w:rFonts w:asciiTheme="minorHAnsi" w:hAnsiTheme="minorHAnsi"/>
          <w:b/>
          <w:bCs/>
          <w:color w:val="000000"/>
          <w:sz w:val="23"/>
          <w:szCs w:val="23"/>
        </w:rPr>
        <w:t xml:space="preserve">eadline for submission is 5.00pm, </w:t>
      </w:r>
      <w:r w:rsidR="001017A8" w:rsidRPr="007603CD">
        <w:rPr>
          <w:rFonts w:asciiTheme="minorHAnsi" w:hAnsiTheme="minorHAnsi"/>
          <w:b/>
          <w:bCs/>
          <w:color w:val="000000"/>
          <w:sz w:val="23"/>
          <w:szCs w:val="23"/>
        </w:rPr>
        <w:t>Friday</w:t>
      </w:r>
      <w:r w:rsidR="006C5585" w:rsidRPr="007603CD">
        <w:rPr>
          <w:rFonts w:asciiTheme="minorHAnsi" w:hAnsiTheme="minorHAnsi"/>
          <w:b/>
          <w:bCs/>
          <w:color w:val="000000"/>
          <w:sz w:val="23"/>
          <w:szCs w:val="23"/>
        </w:rPr>
        <w:t xml:space="preserve"> </w:t>
      </w:r>
      <w:r w:rsidR="0097532E" w:rsidRPr="007603CD">
        <w:rPr>
          <w:rFonts w:asciiTheme="minorHAnsi" w:hAnsiTheme="minorHAnsi"/>
          <w:b/>
          <w:bCs/>
          <w:color w:val="000000"/>
          <w:sz w:val="23"/>
          <w:szCs w:val="23"/>
        </w:rPr>
        <w:t>27</w:t>
      </w:r>
      <w:r w:rsidR="00ED53E5" w:rsidRPr="007603CD">
        <w:rPr>
          <w:rFonts w:asciiTheme="minorHAnsi" w:hAnsiTheme="minorHAnsi"/>
          <w:b/>
          <w:bCs/>
          <w:color w:val="000000"/>
          <w:sz w:val="23"/>
          <w:szCs w:val="23"/>
        </w:rPr>
        <w:t>th</w:t>
      </w:r>
      <w:r w:rsidR="006C5585" w:rsidRPr="007603CD">
        <w:rPr>
          <w:rFonts w:asciiTheme="minorHAnsi" w:hAnsiTheme="minorHAnsi"/>
          <w:color w:val="000000"/>
          <w:sz w:val="23"/>
          <w:szCs w:val="23"/>
        </w:rPr>
        <w:t xml:space="preserve"> </w:t>
      </w:r>
      <w:r w:rsidR="0097532E" w:rsidRPr="007603CD">
        <w:rPr>
          <w:rFonts w:asciiTheme="minorHAnsi" w:hAnsiTheme="minorHAnsi"/>
          <w:b/>
          <w:color w:val="000000"/>
          <w:sz w:val="23"/>
          <w:szCs w:val="23"/>
        </w:rPr>
        <w:t>Janua</w:t>
      </w:r>
      <w:r w:rsidR="00ED53E5" w:rsidRPr="007603CD">
        <w:rPr>
          <w:rFonts w:asciiTheme="minorHAnsi" w:hAnsiTheme="minorHAnsi"/>
          <w:b/>
          <w:color w:val="000000"/>
          <w:sz w:val="23"/>
          <w:szCs w:val="23"/>
        </w:rPr>
        <w:t>ry</w:t>
      </w:r>
      <w:r w:rsidR="00ED53E5" w:rsidRPr="007603CD">
        <w:rPr>
          <w:rFonts w:asciiTheme="minorHAnsi" w:hAnsiTheme="minorHAnsi"/>
          <w:color w:val="000000"/>
          <w:sz w:val="23"/>
          <w:szCs w:val="23"/>
        </w:rPr>
        <w:t xml:space="preserve">, </w:t>
      </w:r>
      <w:r w:rsidR="00ED53E5" w:rsidRPr="007603CD">
        <w:rPr>
          <w:rFonts w:asciiTheme="minorHAnsi" w:hAnsiTheme="minorHAnsi"/>
          <w:b/>
          <w:color w:val="000000"/>
          <w:sz w:val="23"/>
          <w:szCs w:val="23"/>
        </w:rPr>
        <w:t>201</w:t>
      </w:r>
      <w:r w:rsidR="0097532E" w:rsidRPr="007603CD">
        <w:rPr>
          <w:rFonts w:asciiTheme="minorHAnsi" w:hAnsiTheme="minorHAnsi"/>
          <w:b/>
          <w:color w:val="000000"/>
          <w:sz w:val="23"/>
          <w:szCs w:val="23"/>
        </w:rPr>
        <w:t>7</w:t>
      </w:r>
      <w:r w:rsidR="006C5585" w:rsidRPr="007603CD">
        <w:rPr>
          <w:rFonts w:asciiTheme="minorHAnsi" w:hAnsiTheme="minorHAnsi"/>
          <w:color w:val="000000"/>
          <w:sz w:val="23"/>
          <w:szCs w:val="23"/>
        </w:rPr>
        <w:t xml:space="preserve">. </w:t>
      </w:r>
    </w:p>
    <w:p w:rsidR="006C5585" w:rsidRPr="007603CD" w:rsidRDefault="006C5585" w:rsidP="007603CD">
      <w:pPr>
        <w:pStyle w:val="CM13"/>
        <w:spacing w:after="27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 xml:space="preserve">2.4 Selection Process </w:t>
      </w:r>
    </w:p>
    <w:p w:rsidR="006C5585" w:rsidRPr="007603CD" w:rsidRDefault="006C5585" w:rsidP="00ED53E5">
      <w:pPr>
        <w:pStyle w:val="CM13"/>
        <w:spacing w:after="272" w:line="276" w:lineRule="atLeast"/>
        <w:ind w:left="284" w:right="157"/>
        <w:rPr>
          <w:rFonts w:asciiTheme="minorHAnsi" w:hAnsiTheme="minorHAnsi"/>
          <w:color w:val="000000"/>
          <w:sz w:val="23"/>
          <w:szCs w:val="23"/>
        </w:rPr>
      </w:pPr>
      <w:r w:rsidRPr="007603CD">
        <w:rPr>
          <w:rFonts w:asciiTheme="minorHAnsi" w:hAnsiTheme="minorHAnsi"/>
          <w:color w:val="000000"/>
          <w:sz w:val="23"/>
          <w:szCs w:val="23"/>
        </w:rPr>
        <w:t xml:space="preserve">A copy of each portfolio will be sent to </w:t>
      </w:r>
      <w:r w:rsidR="00AC75B7" w:rsidRPr="007603CD">
        <w:rPr>
          <w:rFonts w:asciiTheme="minorHAnsi" w:hAnsiTheme="minorHAnsi"/>
          <w:color w:val="000000"/>
          <w:sz w:val="23"/>
          <w:szCs w:val="23"/>
        </w:rPr>
        <w:t>each</w:t>
      </w:r>
      <w:r w:rsidRPr="007603CD">
        <w:rPr>
          <w:rFonts w:asciiTheme="minorHAnsi" w:hAnsiTheme="minorHAnsi"/>
          <w:color w:val="000000"/>
          <w:sz w:val="23"/>
          <w:szCs w:val="23"/>
        </w:rPr>
        <w:t xml:space="preserve"> Committee member. Each nomination will be evaluated against the criteria specified by the nominee (i.e. General Criteria or Kaupapa M</w:t>
      </w:r>
      <w:r w:rsidR="00ED53E5" w:rsidRPr="007603CD">
        <w:rPr>
          <w:rFonts w:asciiTheme="minorHAnsi" w:hAnsiTheme="minorHAnsi"/>
          <w:color w:val="000000"/>
          <w:sz w:val="23"/>
          <w:szCs w:val="23"/>
        </w:rPr>
        <w:t>ā</w:t>
      </w:r>
      <w:r w:rsidRPr="007603CD">
        <w:rPr>
          <w:rFonts w:asciiTheme="minorHAnsi" w:hAnsiTheme="minorHAnsi"/>
          <w:color w:val="000000"/>
          <w:sz w:val="23"/>
          <w:szCs w:val="23"/>
        </w:rPr>
        <w:t>ori Criteria)</w:t>
      </w:r>
      <w:r w:rsidR="00AC75B7" w:rsidRPr="007603CD">
        <w:rPr>
          <w:rFonts w:asciiTheme="minorHAnsi" w:hAnsiTheme="minorHAnsi"/>
          <w:color w:val="000000"/>
          <w:sz w:val="23"/>
          <w:szCs w:val="23"/>
        </w:rPr>
        <w:t>.</w:t>
      </w:r>
      <w:r w:rsidRPr="007603CD">
        <w:rPr>
          <w:rFonts w:asciiTheme="minorHAnsi" w:hAnsiTheme="minorHAnsi"/>
          <w:color w:val="000000"/>
          <w:sz w:val="23"/>
          <w:szCs w:val="23"/>
        </w:rPr>
        <w:t xml:space="preserve"> The Committee reserves the right to seek further clarifying information from nominees if necessary. </w:t>
      </w:r>
    </w:p>
    <w:p w:rsidR="006C5585" w:rsidRPr="007603CD" w:rsidRDefault="006C5585" w:rsidP="004003F5">
      <w:pPr>
        <w:pStyle w:val="CM3"/>
        <w:ind w:left="284"/>
        <w:rPr>
          <w:rFonts w:asciiTheme="minorHAnsi" w:hAnsiTheme="minorHAnsi"/>
          <w:color w:val="000000"/>
          <w:sz w:val="23"/>
          <w:szCs w:val="23"/>
        </w:rPr>
      </w:pPr>
      <w:r w:rsidRPr="007603CD">
        <w:rPr>
          <w:rFonts w:asciiTheme="minorHAnsi" w:hAnsiTheme="minorHAnsi"/>
          <w:b/>
          <w:bCs/>
          <w:color w:val="000000"/>
          <w:sz w:val="23"/>
          <w:szCs w:val="23"/>
        </w:rPr>
        <w:t xml:space="preserve">2. 5 Conditions and Obligations </w:t>
      </w:r>
    </w:p>
    <w:p w:rsidR="006C5585" w:rsidRPr="007603CD" w:rsidRDefault="006C5585" w:rsidP="004003F5">
      <w:pPr>
        <w:pStyle w:val="CM13"/>
        <w:spacing w:after="272" w:line="283" w:lineRule="atLeast"/>
        <w:ind w:left="284"/>
        <w:rPr>
          <w:rFonts w:asciiTheme="minorHAnsi" w:hAnsiTheme="minorHAnsi"/>
          <w:color w:val="000000"/>
          <w:sz w:val="23"/>
          <w:szCs w:val="23"/>
        </w:rPr>
      </w:pPr>
      <w:r w:rsidRPr="007603CD">
        <w:rPr>
          <w:rFonts w:asciiTheme="minorHAnsi" w:hAnsiTheme="minorHAnsi"/>
          <w:color w:val="000000"/>
          <w:sz w:val="23"/>
          <w:szCs w:val="23"/>
        </w:rPr>
        <w:t xml:space="preserve">Award recipients will be expected to share, present and promote good </w:t>
      </w:r>
      <w:r w:rsidR="00ED53E5" w:rsidRPr="007603CD">
        <w:rPr>
          <w:rFonts w:asciiTheme="minorHAnsi" w:hAnsiTheme="minorHAnsi"/>
          <w:color w:val="000000"/>
          <w:sz w:val="23"/>
          <w:szCs w:val="23"/>
        </w:rPr>
        <w:t xml:space="preserve">teaching and learning </w:t>
      </w:r>
      <w:r w:rsidRPr="007603CD">
        <w:rPr>
          <w:rFonts w:asciiTheme="minorHAnsi" w:hAnsiTheme="minorHAnsi"/>
          <w:color w:val="000000"/>
          <w:sz w:val="23"/>
          <w:szCs w:val="23"/>
        </w:rPr>
        <w:t>practice</w:t>
      </w:r>
      <w:r w:rsidR="00AC75B7" w:rsidRPr="007603CD">
        <w:rPr>
          <w:rFonts w:asciiTheme="minorHAnsi" w:hAnsiTheme="minorHAnsi"/>
          <w:color w:val="000000"/>
          <w:sz w:val="23"/>
          <w:szCs w:val="23"/>
        </w:rPr>
        <w:t xml:space="preserve">, and teaching support </w:t>
      </w:r>
      <w:r w:rsidRPr="007603CD">
        <w:rPr>
          <w:rFonts w:asciiTheme="minorHAnsi" w:hAnsiTheme="minorHAnsi"/>
          <w:color w:val="000000"/>
          <w:sz w:val="23"/>
          <w:szCs w:val="23"/>
        </w:rPr>
        <w:t xml:space="preserve">within Massey. The Awards are granted on the condition that the award is spent on activities and/or initiatives designed to enhance the recipients’ teaching </w:t>
      </w:r>
      <w:r w:rsidR="00AC75B7" w:rsidRPr="007603CD">
        <w:rPr>
          <w:rFonts w:asciiTheme="minorHAnsi" w:hAnsiTheme="minorHAnsi"/>
          <w:color w:val="000000"/>
          <w:sz w:val="23"/>
          <w:szCs w:val="23"/>
        </w:rPr>
        <w:t xml:space="preserve">or support </w:t>
      </w:r>
      <w:r w:rsidRPr="007603CD">
        <w:rPr>
          <w:rFonts w:asciiTheme="minorHAnsi" w:hAnsiTheme="minorHAnsi"/>
          <w:color w:val="000000"/>
          <w:sz w:val="23"/>
          <w:szCs w:val="23"/>
        </w:rPr>
        <w:t xml:space="preserve">careers and to promote </w:t>
      </w:r>
      <w:r w:rsidR="00ED53E5" w:rsidRPr="007603CD">
        <w:rPr>
          <w:rFonts w:asciiTheme="minorHAnsi" w:hAnsiTheme="minorHAnsi"/>
          <w:color w:val="000000"/>
          <w:sz w:val="23"/>
          <w:szCs w:val="23"/>
        </w:rPr>
        <w:t>good</w:t>
      </w:r>
      <w:r w:rsidRPr="007603CD">
        <w:rPr>
          <w:rFonts w:asciiTheme="minorHAnsi" w:hAnsiTheme="minorHAnsi"/>
          <w:color w:val="000000"/>
          <w:sz w:val="23"/>
          <w:szCs w:val="23"/>
        </w:rPr>
        <w:t xml:space="preserve"> practice. To this end Awardees will be required to provide a short report to the </w:t>
      </w:r>
      <w:r w:rsidR="001017A8" w:rsidRPr="007603CD">
        <w:rPr>
          <w:rFonts w:asciiTheme="minorHAnsi" w:hAnsiTheme="minorHAnsi"/>
          <w:color w:val="000000"/>
          <w:sz w:val="23"/>
          <w:szCs w:val="23"/>
        </w:rPr>
        <w:t xml:space="preserve">Assistant </w:t>
      </w:r>
      <w:r w:rsidRPr="007603CD">
        <w:rPr>
          <w:rFonts w:asciiTheme="minorHAnsi" w:hAnsiTheme="minorHAnsi"/>
          <w:color w:val="000000"/>
          <w:sz w:val="23"/>
          <w:szCs w:val="23"/>
        </w:rPr>
        <w:t>Vice-Chancellor</w:t>
      </w:r>
      <w:r w:rsidR="001017A8" w:rsidRPr="007603CD">
        <w:rPr>
          <w:rFonts w:asciiTheme="minorHAnsi" w:hAnsiTheme="minorHAnsi"/>
          <w:color w:val="000000"/>
          <w:sz w:val="23"/>
          <w:szCs w:val="23"/>
        </w:rPr>
        <w:t xml:space="preserve"> (</w:t>
      </w:r>
      <w:r w:rsidR="00AC75B7" w:rsidRPr="007603CD">
        <w:rPr>
          <w:rFonts w:asciiTheme="minorHAnsi" w:hAnsiTheme="minorHAnsi"/>
          <w:color w:val="000000"/>
          <w:sz w:val="23"/>
          <w:szCs w:val="23"/>
        </w:rPr>
        <w:t xml:space="preserve">Research, </w:t>
      </w:r>
      <w:r w:rsidR="001017A8" w:rsidRPr="007603CD">
        <w:rPr>
          <w:rFonts w:asciiTheme="minorHAnsi" w:hAnsiTheme="minorHAnsi"/>
          <w:color w:val="000000"/>
          <w:sz w:val="23"/>
          <w:szCs w:val="23"/>
        </w:rPr>
        <w:t>Academic</w:t>
      </w:r>
      <w:r w:rsidR="00AC75B7" w:rsidRPr="007603CD">
        <w:rPr>
          <w:rFonts w:asciiTheme="minorHAnsi" w:hAnsiTheme="minorHAnsi"/>
          <w:color w:val="000000"/>
          <w:sz w:val="23"/>
          <w:szCs w:val="23"/>
        </w:rPr>
        <w:t xml:space="preserve"> &amp; Enterprise</w:t>
      </w:r>
      <w:r w:rsidR="001017A8" w:rsidRPr="007603CD">
        <w:rPr>
          <w:rFonts w:asciiTheme="minorHAnsi" w:hAnsiTheme="minorHAnsi"/>
          <w:color w:val="000000"/>
          <w:sz w:val="23"/>
          <w:szCs w:val="23"/>
        </w:rPr>
        <w:t>)</w:t>
      </w:r>
      <w:r w:rsidRPr="007603CD">
        <w:rPr>
          <w:rFonts w:asciiTheme="minorHAnsi" w:hAnsiTheme="minorHAnsi"/>
          <w:color w:val="000000"/>
          <w:sz w:val="23"/>
          <w:szCs w:val="23"/>
        </w:rPr>
        <w:t xml:space="preserve"> by 30 November 201</w:t>
      </w:r>
      <w:r w:rsidR="0097532E" w:rsidRPr="007603CD">
        <w:rPr>
          <w:rFonts w:asciiTheme="minorHAnsi" w:hAnsiTheme="minorHAnsi"/>
          <w:color w:val="000000"/>
          <w:sz w:val="23"/>
          <w:szCs w:val="23"/>
        </w:rPr>
        <w:t>7</w:t>
      </w:r>
      <w:r w:rsidRPr="007603CD">
        <w:rPr>
          <w:rFonts w:asciiTheme="minorHAnsi" w:hAnsiTheme="minorHAnsi"/>
          <w:color w:val="000000"/>
          <w:sz w:val="23"/>
          <w:szCs w:val="23"/>
        </w:rPr>
        <w:t xml:space="preserve">, verifying how the money has or will be used. </w:t>
      </w:r>
    </w:p>
    <w:p w:rsidR="00ED53E5" w:rsidRPr="007603CD" w:rsidRDefault="006C5585" w:rsidP="004003F5">
      <w:pPr>
        <w:pStyle w:val="CM13"/>
        <w:spacing w:after="272" w:line="283" w:lineRule="atLeast"/>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3. CRITERIA </w:t>
      </w:r>
      <w:r w:rsidR="007603CD">
        <w:rPr>
          <w:rFonts w:asciiTheme="minorHAnsi" w:hAnsiTheme="minorHAnsi"/>
          <w:b/>
          <w:bCs/>
          <w:color w:val="000000"/>
          <w:sz w:val="23"/>
          <w:szCs w:val="23"/>
        </w:rPr>
        <w:t>– Teaching Excellence</w:t>
      </w:r>
      <w:r w:rsidRPr="007603CD">
        <w:rPr>
          <w:rFonts w:asciiTheme="minorHAnsi" w:hAnsiTheme="minorHAnsi"/>
          <w:b/>
          <w:bCs/>
          <w:color w:val="000000"/>
          <w:sz w:val="23"/>
          <w:szCs w:val="23"/>
        </w:rPr>
        <w:t xml:space="preserve"> </w:t>
      </w:r>
    </w:p>
    <w:p w:rsidR="00ED53E5" w:rsidRPr="007603CD" w:rsidRDefault="006C5585" w:rsidP="004003F5">
      <w:pPr>
        <w:pStyle w:val="CM13"/>
        <w:spacing w:after="272" w:line="283" w:lineRule="atLeast"/>
        <w:ind w:left="284"/>
        <w:rPr>
          <w:rFonts w:asciiTheme="minorHAnsi" w:hAnsiTheme="minorHAnsi"/>
          <w:b/>
          <w:bCs/>
          <w:color w:val="000000"/>
          <w:sz w:val="23"/>
          <w:szCs w:val="23"/>
        </w:rPr>
      </w:pPr>
      <w:r w:rsidRPr="007603CD">
        <w:rPr>
          <w:rFonts w:asciiTheme="minorHAnsi" w:hAnsiTheme="minorHAnsi"/>
          <w:b/>
          <w:color w:val="000000"/>
          <w:sz w:val="23"/>
          <w:szCs w:val="23"/>
        </w:rPr>
        <w:t>T</w:t>
      </w:r>
      <w:r w:rsidRPr="007603CD">
        <w:rPr>
          <w:rFonts w:asciiTheme="minorHAnsi" w:hAnsiTheme="minorHAnsi"/>
          <w:b/>
          <w:bCs/>
          <w:color w:val="000000"/>
          <w:sz w:val="23"/>
          <w:szCs w:val="23"/>
        </w:rPr>
        <w:t xml:space="preserve">he portfolios are assessed on the basis </w:t>
      </w:r>
      <w:r w:rsidR="00ED53E5" w:rsidRPr="007603CD">
        <w:rPr>
          <w:rFonts w:asciiTheme="minorHAnsi" w:hAnsiTheme="minorHAnsi"/>
          <w:b/>
          <w:bCs/>
          <w:color w:val="000000"/>
          <w:sz w:val="23"/>
          <w:szCs w:val="23"/>
        </w:rPr>
        <w:t xml:space="preserve">of one of two sets of criteria </w:t>
      </w:r>
    </w:p>
    <w:p w:rsidR="00ED53E5" w:rsidRPr="007603CD" w:rsidRDefault="006C5585" w:rsidP="00ED53E5">
      <w:pPr>
        <w:pStyle w:val="CM13"/>
        <w:numPr>
          <w:ilvl w:val="0"/>
          <w:numId w:val="6"/>
        </w:numPr>
        <w:spacing w:line="283" w:lineRule="atLeast"/>
        <w:rPr>
          <w:rFonts w:asciiTheme="minorHAnsi" w:hAnsiTheme="minorHAnsi"/>
          <w:color w:val="000000"/>
          <w:sz w:val="23"/>
          <w:szCs w:val="23"/>
        </w:rPr>
      </w:pPr>
      <w:r w:rsidRPr="007603CD">
        <w:rPr>
          <w:rFonts w:asciiTheme="minorHAnsi" w:hAnsiTheme="minorHAnsi"/>
          <w:b/>
          <w:bCs/>
          <w:color w:val="000000"/>
          <w:sz w:val="23"/>
          <w:szCs w:val="23"/>
        </w:rPr>
        <w:t xml:space="preserve">General Criteria </w:t>
      </w:r>
      <w:r w:rsidR="00547290">
        <w:rPr>
          <w:rFonts w:asciiTheme="minorHAnsi" w:hAnsiTheme="minorHAnsi"/>
          <w:b/>
          <w:bCs/>
          <w:color w:val="000000"/>
          <w:sz w:val="23"/>
          <w:szCs w:val="23"/>
        </w:rPr>
        <w:br/>
      </w:r>
      <w:r w:rsidRPr="007603CD">
        <w:rPr>
          <w:rFonts w:asciiTheme="minorHAnsi" w:hAnsiTheme="minorHAnsi"/>
          <w:b/>
          <w:bCs/>
          <w:color w:val="000000"/>
          <w:sz w:val="23"/>
          <w:szCs w:val="23"/>
        </w:rPr>
        <w:t xml:space="preserve">or </w:t>
      </w:r>
    </w:p>
    <w:p w:rsidR="006C5585" w:rsidRPr="007603CD" w:rsidRDefault="00ED53E5" w:rsidP="00ED53E5">
      <w:pPr>
        <w:pStyle w:val="CM13"/>
        <w:numPr>
          <w:ilvl w:val="0"/>
          <w:numId w:val="6"/>
        </w:numPr>
        <w:spacing w:line="283" w:lineRule="atLeast"/>
        <w:rPr>
          <w:rFonts w:asciiTheme="minorHAnsi" w:hAnsiTheme="minorHAnsi"/>
          <w:b/>
          <w:bCs/>
          <w:color w:val="000000"/>
          <w:sz w:val="23"/>
          <w:szCs w:val="23"/>
        </w:rPr>
      </w:pPr>
      <w:r w:rsidRPr="007603CD">
        <w:rPr>
          <w:rFonts w:asciiTheme="minorHAnsi" w:hAnsiTheme="minorHAnsi"/>
          <w:b/>
          <w:bCs/>
          <w:color w:val="000000"/>
          <w:sz w:val="23"/>
          <w:szCs w:val="23"/>
        </w:rPr>
        <w:t>Kaupapa Māori Criteria</w:t>
      </w:r>
      <w:r w:rsidR="006C5585" w:rsidRPr="007603CD">
        <w:rPr>
          <w:rFonts w:asciiTheme="minorHAnsi" w:hAnsiTheme="minorHAnsi"/>
          <w:b/>
          <w:bCs/>
          <w:color w:val="000000"/>
          <w:sz w:val="23"/>
          <w:szCs w:val="23"/>
        </w:rPr>
        <w:t xml:space="preserve"> </w:t>
      </w:r>
    </w:p>
    <w:p w:rsidR="00ED53E5" w:rsidRPr="007603CD" w:rsidRDefault="00ED53E5" w:rsidP="00ED53E5">
      <w:pPr>
        <w:pStyle w:val="Default"/>
        <w:rPr>
          <w:rFonts w:asciiTheme="minorHAnsi" w:hAnsiTheme="minorHAnsi"/>
        </w:rPr>
      </w:pPr>
    </w:p>
    <w:p w:rsidR="00ED53E5" w:rsidRPr="007603CD" w:rsidRDefault="006C5585" w:rsidP="00ED53E5">
      <w:pPr>
        <w:pStyle w:val="CM13"/>
        <w:spacing w:line="276" w:lineRule="atLeast"/>
        <w:ind w:left="284" w:right="90"/>
        <w:rPr>
          <w:rFonts w:asciiTheme="minorHAnsi" w:hAnsiTheme="minorHAnsi"/>
          <w:color w:val="000000"/>
          <w:sz w:val="23"/>
          <w:szCs w:val="23"/>
        </w:rPr>
      </w:pPr>
      <w:r w:rsidRPr="007603CD">
        <w:rPr>
          <w:rFonts w:asciiTheme="minorHAnsi" w:hAnsiTheme="minorHAnsi"/>
          <w:color w:val="000000"/>
          <w:sz w:val="23"/>
          <w:szCs w:val="23"/>
        </w:rPr>
        <w:t>The following section provides</w:t>
      </w:r>
      <w:r w:rsidR="00ED53E5" w:rsidRPr="007603CD">
        <w:rPr>
          <w:rFonts w:asciiTheme="minorHAnsi" w:hAnsiTheme="minorHAnsi"/>
          <w:color w:val="000000"/>
          <w:sz w:val="23"/>
          <w:szCs w:val="23"/>
        </w:rPr>
        <w:t xml:space="preserve"> information on these criteria.</w:t>
      </w:r>
      <w:r w:rsidRPr="007603CD">
        <w:rPr>
          <w:rFonts w:asciiTheme="minorHAnsi" w:hAnsiTheme="minorHAnsi"/>
          <w:color w:val="000000"/>
          <w:sz w:val="23"/>
          <w:szCs w:val="23"/>
        </w:rPr>
        <w:t xml:space="preserve"> Nominees must describe/provide evidence for how they me</w:t>
      </w:r>
      <w:r w:rsidR="00ED53E5" w:rsidRPr="007603CD">
        <w:rPr>
          <w:rFonts w:asciiTheme="minorHAnsi" w:hAnsiTheme="minorHAnsi"/>
          <w:color w:val="000000"/>
          <w:sz w:val="23"/>
          <w:szCs w:val="23"/>
        </w:rPr>
        <w:t>e</w:t>
      </w:r>
      <w:r w:rsidRPr="007603CD">
        <w:rPr>
          <w:rFonts w:asciiTheme="minorHAnsi" w:hAnsiTheme="minorHAnsi"/>
          <w:color w:val="000000"/>
          <w:sz w:val="23"/>
          <w:szCs w:val="23"/>
        </w:rPr>
        <w:t>t th</w:t>
      </w:r>
      <w:r w:rsidR="00ED53E5" w:rsidRPr="007603CD">
        <w:rPr>
          <w:rFonts w:asciiTheme="minorHAnsi" w:hAnsiTheme="minorHAnsi"/>
          <w:color w:val="000000"/>
          <w:sz w:val="23"/>
          <w:szCs w:val="23"/>
        </w:rPr>
        <w:t>eir nominated</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t xml:space="preserve">set of </w:t>
      </w:r>
      <w:r w:rsidRPr="007603CD">
        <w:rPr>
          <w:rFonts w:asciiTheme="minorHAnsi" w:hAnsiTheme="minorHAnsi"/>
          <w:color w:val="000000"/>
          <w:sz w:val="23"/>
          <w:szCs w:val="23"/>
        </w:rPr>
        <w:t xml:space="preserve">criteria.  The same criteria apply to teams, </w:t>
      </w:r>
      <w:r w:rsidRPr="007603CD">
        <w:rPr>
          <w:rFonts w:asciiTheme="minorHAnsi" w:hAnsiTheme="minorHAnsi"/>
          <w:i/>
          <w:iCs/>
          <w:color w:val="000000"/>
          <w:sz w:val="23"/>
          <w:szCs w:val="23"/>
        </w:rPr>
        <w:t>i.e.</w:t>
      </w:r>
      <w:r w:rsidRPr="007603CD">
        <w:rPr>
          <w:rFonts w:asciiTheme="minorHAnsi" w:hAnsiTheme="minorHAnsi"/>
          <w:color w:val="000000"/>
          <w:sz w:val="23"/>
          <w:szCs w:val="23"/>
        </w:rPr>
        <w:t xml:space="preserve"> the </w:t>
      </w:r>
      <w:r w:rsidR="001017A8" w:rsidRPr="007603CD">
        <w:rPr>
          <w:rFonts w:asciiTheme="minorHAnsi" w:hAnsiTheme="minorHAnsi"/>
          <w:color w:val="000000"/>
          <w:sz w:val="23"/>
          <w:szCs w:val="23"/>
        </w:rPr>
        <w:t>team as a whole must meet</w:t>
      </w:r>
      <w:r w:rsidRPr="007603CD">
        <w:rPr>
          <w:rFonts w:asciiTheme="minorHAnsi" w:hAnsiTheme="minorHAnsi"/>
          <w:color w:val="000000"/>
          <w:sz w:val="23"/>
          <w:szCs w:val="23"/>
        </w:rPr>
        <w:t xml:space="preserve"> the criteria. </w:t>
      </w:r>
    </w:p>
    <w:p w:rsidR="00ED53E5" w:rsidRPr="007603CD" w:rsidRDefault="00ED53E5" w:rsidP="00ED53E5">
      <w:pPr>
        <w:pStyle w:val="CM13"/>
        <w:spacing w:line="276" w:lineRule="atLeast"/>
        <w:ind w:left="284" w:right="90"/>
        <w:rPr>
          <w:rFonts w:asciiTheme="minorHAnsi" w:hAnsiTheme="minorHAnsi"/>
          <w:color w:val="000000"/>
          <w:sz w:val="23"/>
          <w:szCs w:val="23"/>
        </w:rPr>
      </w:pPr>
    </w:p>
    <w:p w:rsidR="006C5585" w:rsidRPr="007603CD" w:rsidRDefault="006C5585" w:rsidP="00ED53E5">
      <w:pPr>
        <w:pStyle w:val="CM13"/>
        <w:spacing w:line="276" w:lineRule="atLeast"/>
        <w:ind w:left="284" w:right="90"/>
        <w:rPr>
          <w:rFonts w:asciiTheme="minorHAnsi" w:hAnsiTheme="minorHAnsi"/>
          <w:color w:val="000000"/>
          <w:sz w:val="23"/>
          <w:szCs w:val="23"/>
        </w:rPr>
      </w:pPr>
      <w:r w:rsidRPr="007603CD">
        <w:rPr>
          <w:rFonts w:asciiTheme="minorHAnsi" w:hAnsiTheme="minorHAnsi"/>
          <w:b/>
          <w:bCs/>
          <w:color w:val="000000"/>
          <w:sz w:val="23"/>
          <w:szCs w:val="23"/>
        </w:rPr>
        <w:t>Overall the Committee will be looking for evidence that the nominee</w:t>
      </w:r>
      <w:r w:rsidR="001017A8" w:rsidRPr="007603CD">
        <w:rPr>
          <w:rFonts w:asciiTheme="minorHAnsi" w:hAnsiTheme="minorHAnsi"/>
          <w:b/>
          <w:bCs/>
          <w:color w:val="000000"/>
          <w:sz w:val="23"/>
          <w:szCs w:val="23"/>
        </w:rPr>
        <w:t xml:space="preserve"> </w:t>
      </w:r>
      <w:r w:rsidR="001017A8" w:rsidRPr="007603CD">
        <w:rPr>
          <w:rFonts w:asciiTheme="minorHAnsi" w:hAnsiTheme="minorHAnsi"/>
          <w:bCs/>
          <w:color w:val="000000"/>
          <w:sz w:val="23"/>
          <w:szCs w:val="23"/>
        </w:rPr>
        <w:t>(individual or team)</w:t>
      </w:r>
      <w:r w:rsidRPr="007603CD">
        <w:rPr>
          <w:rFonts w:asciiTheme="minorHAnsi" w:hAnsiTheme="minorHAnsi"/>
          <w:bCs/>
          <w:color w:val="000000"/>
          <w:sz w:val="23"/>
          <w:szCs w:val="23"/>
        </w:rPr>
        <w:t>:</w:t>
      </w:r>
      <w:r w:rsidRPr="007603CD">
        <w:rPr>
          <w:rFonts w:asciiTheme="minorHAnsi" w:hAnsiTheme="minorHAnsi"/>
          <w:b/>
          <w:bCs/>
          <w:color w:val="000000"/>
          <w:sz w:val="23"/>
          <w:szCs w:val="23"/>
        </w:rPr>
        <w:t xml:space="preserve"> </w:t>
      </w:r>
    </w:p>
    <w:p w:rsidR="006C5585" w:rsidRPr="007603CD" w:rsidRDefault="006C5585" w:rsidP="00ED53E5">
      <w:pPr>
        <w:pStyle w:val="CM8"/>
        <w:numPr>
          <w:ilvl w:val="0"/>
          <w:numId w:val="6"/>
        </w:numPr>
        <w:rPr>
          <w:rFonts w:asciiTheme="minorHAnsi" w:hAnsiTheme="minorHAnsi"/>
          <w:color w:val="000000"/>
          <w:sz w:val="23"/>
          <w:szCs w:val="23"/>
        </w:rPr>
      </w:pPr>
      <w:r w:rsidRPr="007603CD">
        <w:rPr>
          <w:rFonts w:asciiTheme="minorHAnsi" w:hAnsiTheme="minorHAnsi"/>
          <w:color w:val="000000"/>
          <w:sz w:val="23"/>
          <w:szCs w:val="23"/>
        </w:rPr>
        <w:t xml:space="preserve">is student-centred and has maintained, over a significant time-frame, teaching practices which are characterised by excellence, and which engage students and promote effective learning appropriate to the subject level and the background of the students </w:t>
      </w:r>
    </w:p>
    <w:p w:rsidR="006C5585" w:rsidRPr="007603CD" w:rsidRDefault="006C5585" w:rsidP="00ED53E5">
      <w:pPr>
        <w:pStyle w:val="CM8"/>
        <w:numPr>
          <w:ilvl w:val="0"/>
          <w:numId w:val="6"/>
        </w:numPr>
        <w:rPr>
          <w:rFonts w:asciiTheme="minorHAnsi" w:hAnsiTheme="minorHAnsi"/>
          <w:color w:val="000000"/>
          <w:sz w:val="23"/>
          <w:szCs w:val="23"/>
        </w:rPr>
      </w:pPr>
      <w:r w:rsidRPr="007603CD">
        <w:rPr>
          <w:rFonts w:asciiTheme="minorHAnsi" w:hAnsiTheme="minorHAnsi"/>
          <w:color w:val="000000"/>
          <w:sz w:val="23"/>
          <w:szCs w:val="23"/>
        </w:rPr>
        <w:t xml:space="preserve">is proactive in </w:t>
      </w:r>
      <w:r w:rsidR="001017A8" w:rsidRPr="007603CD">
        <w:rPr>
          <w:rFonts w:asciiTheme="minorHAnsi" w:hAnsiTheme="minorHAnsi"/>
          <w:color w:val="000000"/>
          <w:sz w:val="23"/>
          <w:szCs w:val="23"/>
        </w:rPr>
        <w:t>their</w:t>
      </w:r>
      <w:r w:rsidRPr="007603CD">
        <w:rPr>
          <w:rFonts w:asciiTheme="minorHAnsi" w:hAnsiTheme="minorHAnsi"/>
          <w:color w:val="000000"/>
          <w:sz w:val="23"/>
          <w:szCs w:val="23"/>
        </w:rPr>
        <w:t xml:space="preserve"> professional development as a teacher </w:t>
      </w:r>
    </w:p>
    <w:p w:rsidR="006C5585" w:rsidRPr="007603CD" w:rsidRDefault="006C5585" w:rsidP="00ED53E5">
      <w:pPr>
        <w:pStyle w:val="Default"/>
        <w:numPr>
          <w:ilvl w:val="0"/>
          <w:numId w:val="6"/>
        </w:numPr>
        <w:spacing w:line="276" w:lineRule="atLeast"/>
        <w:ind w:right="190"/>
        <w:rPr>
          <w:rFonts w:asciiTheme="minorHAnsi" w:hAnsiTheme="minorHAnsi"/>
          <w:sz w:val="23"/>
          <w:szCs w:val="23"/>
        </w:rPr>
      </w:pPr>
      <w:r w:rsidRPr="007603CD">
        <w:rPr>
          <w:rFonts w:asciiTheme="minorHAnsi" w:hAnsiTheme="minorHAnsi"/>
          <w:sz w:val="23"/>
          <w:szCs w:val="23"/>
        </w:rPr>
        <w:t xml:space="preserve">has had a positive influence on the teaching practice and/or the professional development of colleagues with respect to teaching and learning – either within </w:t>
      </w:r>
      <w:r w:rsidR="001017A8" w:rsidRPr="007603CD">
        <w:rPr>
          <w:rFonts w:asciiTheme="minorHAnsi" w:hAnsiTheme="minorHAnsi"/>
          <w:sz w:val="23"/>
          <w:szCs w:val="23"/>
        </w:rPr>
        <w:t>their</w:t>
      </w:r>
      <w:r w:rsidRPr="007603CD">
        <w:rPr>
          <w:rFonts w:asciiTheme="minorHAnsi" w:hAnsiTheme="minorHAnsi"/>
          <w:sz w:val="23"/>
          <w:szCs w:val="23"/>
        </w:rPr>
        <w:t xml:space="preserve"> organisation </w:t>
      </w:r>
      <w:r w:rsidR="001017A8" w:rsidRPr="007603CD">
        <w:rPr>
          <w:rFonts w:asciiTheme="minorHAnsi" w:hAnsiTheme="minorHAnsi"/>
          <w:sz w:val="23"/>
          <w:szCs w:val="23"/>
        </w:rPr>
        <w:t xml:space="preserve">and </w:t>
      </w:r>
      <w:r w:rsidRPr="007603CD">
        <w:rPr>
          <w:rFonts w:asciiTheme="minorHAnsi" w:hAnsiTheme="minorHAnsi"/>
          <w:sz w:val="23"/>
          <w:szCs w:val="23"/>
        </w:rPr>
        <w:t xml:space="preserve">or more widely </w:t>
      </w:r>
    </w:p>
    <w:p w:rsidR="006C5585" w:rsidRPr="007603CD" w:rsidRDefault="000E2373" w:rsidP="00ED53E5">
      <w:pPr>
        <w:pStyle w:val="CM13"/>
        <w:numPr>
          <w:ilvl w:val="0"/>
          <w:numId w:val="6"/>
        </w:numPr>
        <w:spacing w:after="272" w:line="276" w:lineRule="atLeast"/>
        <w:ind w:right="635"/>
        <w:rPr>
          <w:rFonts w:asciiTheme="minorHAnsi" w:hAnsiTheme="minorHAnsi"/>
          <w:color w:val="000000"/>
          <w:sz w:val="23"/>
          <w:szCs w:val="23"/>
        </w:rPr>
      </w:pPr>
      <w:r w:rsidRPr="007603CD">
        <w:rPr>
          <w:rFonts w:asciiTheme="minorHAnsi" w:hAnsiTheme="minorHAnsi"/>
          <w:color w:val="000000"/>
          <w:sz w:val="23"/>
          <w:szCs w:val="23"/>
        </w:rPr>
        <w:t xml:space="preserve">demonstrates </w:t>
      </w:r>
      <w:r w:rsidR="006C5585" w:rsidRPr="007603CD">
        <w:rPr>
          <w:rFonts w:asciiTheme="minorHAnsi" w:hAnsiTheme="minorHAnsi"/>
          <w:color w:val="000000"/>
          <w:sz w:val="23"/>
          <w:szCs w:val="23"/>
        </w:rPr>
        <w:t xml:space="preserve">sustained </w:t>
      </w:r>
      <w:r w:rsidR="006C5585" w:rsidRPr="007603CD">
        <w:rPr>
          <w:rFonts w:asciiTheme="minorHAnsi" w:hAnsiTheme="minorHAnsi"/>
          <w:i/>
          <w:color w:val="000000"/>
          <w:sz w:val="23"/>
          <w:szCs w:val="23"/>
        </w:rPr>
        <w:t>excellence, innovation and a unique</w:t>
      </w:r>
      <w:r w:rsidR="006C5585" w:rsidRPr="007603CD">
        <w:rPr>
          <w:rFonts w:asciiTheme="minorHAnsi" w:hAnsiTheme="minorHAnsi"/>
          <w:color w:val="000000"/>
          <w:sz w:val="23"/>
          <w:szCs w:val="23"/>
        </w:rPr>
        <w:t xml:space="preserve"> contribution in their role as </w:t>
      </w:r>
      <w:r w:rsidR="00F23EB8" w:rsidRPr="007603CD">
        <w:rPr>
          <w:rFonts w:asciiTheme="minorHAnsi" w:hAnsiTheme="minorHAnsi"/>
          <w:color w:val="000000"/>
          <w:sz w:val="23"/>
          <w:szCs w:val="23"/>
        </w:rPr>
        <w:t xml:space="preserve">a </w:t>
      </w:r>
      <w:r w:rsidR="006C5585" w:rsidRPr="007603CD">
        <w:rPr>
          <w:rFonts w:asciiTheme="minorHAnsi" w:hAnsiTheme="minorHAnsi"/>
          <w:color w:val="000000"/>
          <w:sz w:val="23"/>
          <w:szCs w:val="23"/>
        </w:rPr>
        <w:t xml:space="preserve">teacher. </w:t>
      </w:r>
    </w:p>
    <w:p w:rsidR="006C5585" w:rsidRPr="007603CD" w:rsidRDefault="006C5585" w:rsidP="004003F5">
      <w:pPr>
        <w:pStyle w:val="CM3"/>
        <w:ind w:left="284"/>
        <w:rPr>
          <w:rFonts w:asciiTheme="minorHAnsi" w:hAnsiTheme="minorHAnsi"/>
          <w:color w:val="000000"/>
          <w:sz w:val="23"/>
          <w:szCs w:val="23"/>
        </w:rPr>
      </w:pPr>
      <w:r w:rsidRPr="007603CD">
        <w:rPr>
          <w:rFonts w:asciiTheme="minorHAnsi" w:hAnsiTheme="minorHAnsi"/>
          <w:b/>
          <w:bCs/>
          <w:color w:val="000000"/>
          <w:sz w:val="23"/>
          <w:szCs w:val="23"/>
        </w:rPr>
        <w:t xml:space="preserve">It is strongly recommended that applicants include: </w:t>
      </w:r>
    </w:p>
    <w:p w:rsidR="00F23EB8" w:rsidRPr="007603CD" w:rsidRDefault="006C5585" w:rsidP="00F23EB8">
      <w:pPr>
        <w:pStyle w:val="CM13"/>
        <w:numPr>
          <w:ilvl w:val="0"/>
          <w:numId w:val="6"/>
        </w:numPr>
        <w:spacing w:line="293" w:lineRule="atLeast"/>
        <w:rPr>
          <w:rFonts w:asciiTheme="minorHAnsi" w:hAnsiTheme="minorHAnsi"/>
          <w:color w:val="000000"/>
          <w:sz w:val="23"/>
          <w:szCs w:val="23"/>
        </w:rPr>
      </w:pPr>
      <w:r w:rsidRPr="007603CD">
        <w:rPr>
          <w:rFonts w:asciiTheme="minorHAnsi" w:hAnsiTheme="minorHAnsi"/>
          <w:color w:val="000000"/>
          <w:sz w:val="23"/>
          <w:szCs w:val="23"/>
        </w:rPr>
        <w:t xml:space="preserve">a statement outlining their teaching philosophy </w:t>
      </w:r>
    </w:p>
    <w:p w:rsidR="00F23EB8" w:rsidRPr="007603CD" w:rsidRDefault="006C5585" w:rsidP="00F23EB8">
      <w:pPr>
        <w:pStyle w:val="CM13"/>
        <w:numPr>
          <w:ilvl w:val="0"/>
          <w:numId w:val="6"/>
        </w:numPr>
        <w:spacing w:line="293" w:lineRule="atLeast"/>
        <w:rPr>
          <w:rFonts w:asciiTheme="minorHAnsi" w:hAnsiTheme="minorHAnsi"/>
          <w:color w:val="000000"/>
          <w:sz w:val="23"/>
          <w:szCs w:val="23"/>
        </w:rPr>
      </w:pPr>
      <w:r w:rsidRPr="007603CD">
        <w:rPr>
          <w:rFonts w:asciiTheme="minorHAnsi" w:hAnsiTheme="minorHAnsi"/>
          <w:color w:val="000000"/>
          <w:sz w:val="23"/>
          <w:szCs w:val="23"/>
        </w:rPr>
        <w:t xml:space="preserve">their teaching responsibilities </w:t>
      </w:r>
    </w:p>
    <w:p w:rsidR="00F23EB8" w:rsidRPr="007603CD" w:rsidRDefault="006C5585" w:rsidP="00F23EB8">
      <w:pPr>
        <w:pStyle w:val="CM13"/>
        <w:numPr>
          <w:ilvl w:val="0"/>
          <w:numId w:val="6"/>
        </w:numPr>
        <w:spacing w:line="293" w:lineRule="atLeast"/>
        <w:rPr>
          <w:rFonts w:asciiTheme="minorHAnsi" w:hAnsiTheme="minorHAnsi"/>
          <w:color w:val="000000"/>
          <w:sz w:val="23"/>
          <w:szCs w:val="23"/>
        </w:rPr>
      </w:pPr>
      <w:r w:rsidRPr="007603CD">
        <w:rPr>
          <w:rFonts w:asciiTheme="minorHAnsi" w:hAnsiTheme="minorHAnsi"/>
          <w:color w:val="000000"/>
          <w:sz w:val="23"/>
          <w:szCs w:val="23"/>
        </w:rPr>
        <w:t xml:space="preserve">teaching highlights </w:t>
      </w:r>
    </w:p>
    <w:p w:rsidR="006C5585" w:rsidRPr="007603CD" w:rsidRDefault="006C5585" w:rsidP="00F23EB8">
      <w:pPr>
        <w:pStyle w:val="CM13"/>
        <w:numPr>
          <w:ilvl w:val="0"/>
          <w:numId w:val="6"/>
        </w:numPr>
        <w:spacing w:line="293" w:lineRule="atLeast"/>
        <w:rPr>
          <w:rFonts w:asciiTheme="minorHAnsi" w:hAnsiTheme="minorHAnsi"/>
          <w:color w:val="000000"/>
          <w:sz w:val="23"/>
          <w:szCs w:val="23"/>
        </w:rPr>
      </w:pPr>
      <w:r w:rsidRPr="007603CD">
        <w:rPr>
          <w:rFonts w:asciiTheme="minorHAnsi" w:hAnsiTheme="minorHAnsi"/>
          <w:color w:val="000000"/>
          <w:sz w:val="23"/>
          <w:szCs w:val="23"/>
        </w:rPr>
        <w:t xml:space="preserve">student and peer feedback as evidence within the text/commentary </w:t>
      </w:r>
    </w:p>
    <w:p w:rsidR="00F23EB8" w:rsidRPr="007603CD" w:rsidRDefault="00F23EB8" w:rsidP="00F23EB8">
      <w:pPr>
        <w:pStyle w:val="Default"/>
        <w:rPr>
          <w:rFonts w:asciiTheme="minorHAnsi" w:hAnsiTheme="minorHAnsi"/>
        </w:rPr>
      </w:pPr>
    </w:p>
    <w:p w:rsidR="00F23EB8" w:rsidRDefault="007603CD" w:rsidP="00547290">
      <w:pPr>
        <w:pStyle w:val="Default"/>
        <w:ind w:left="284"/>
        <w:rPr>
          <w:rFonts w:asciiTheme="minorHAnsi" w:hAnsiTheme="minorHAnsi"/>
        </w:rPr>
      </w:pPr>
      <w:r>
        <w:rPr>
          <w:rFonts w:asciiTheme="minorHAnsi" w:hAnsiTheme="minorHAnsi"/>
        </w:rPr>
        <w:t>For more information on the criteria please refer to the National Tertiary Teaching Excellence Awards Procedures, guidelines and criteria document, found at:</w:t>
      </w:r>
    </w:p>
    <w:p w:rsidR="007603CD" w:rsidRDefault="007603CD" w:rsidP="00547290">
      <w:pPr>
        <w:pStyle w:val="Default"/>
        <w:ind w:left="284"/>
        <w:rPr>
          <w:rFonts w:asciiTheme="minorHAnsi" w:hAnsiTheme="minorHAnsi"/>
        </w:rPr>
      </w:pPr>
    </w:p>
    <w:p w:rsidR="007603CD" w:rsidRDefault="00EB75E9" w:rsidP="00547290">
      <w:pPr>
        <w:pStyle w:val="Default"/>
        <w:ind w:left="284"/>
        <w:rPr>
          <w:rFonts w:asciiTheme="minorHAnsi" w:hAnsiTheme="minorHAnsi"/>
        </w:rPr>
      </w:pPr>
      <w:hyperlink r:id="rId16" w:history="1">
        <w:r w:rsidR="007603CD" w:rsidRPr="00390D6E">
          <w:rPr>
            <w:rStyle w:val="Hyperlink"/>
            <w:rFonts w:asciiTheme="minorHAnsi" w:hAnsiTheme="minorHAnsi"/>
          </w:rPr>
          <w:t>https://akoaotearoa.ac.nz/download/ng/file/group-4/procedures-guidelines-and-criteria---ttea-2017.pdf</w:t>
        </w:r>
      </w:hyperlink>
    </w:p>
    <w:p w:rsidR="007603CD" w:rsidRDefault="007603CD" w:rsidP="00547290">
      <w:pPr>
        <w:pStyle w:val="Default"/>
        <w:ind w:left="284"/>
        <w:rPr>
          <w:rFonts w:asciiTheme="minorHAnsi" w:hAnsiTheme="minorHAnsi"/>
        </w:rPr>
      </w:pPr>
    </w:p>
    <w:p w:rsidR="007603CD" w:rsidRPr="00D950EA" w:rsidRDefault="007603CD" w:rsidP="00547290">
      <w:pPr>
        <w:pStyle w:val="Default"/>
        <w:ind w:left="284"/>
        <w:rPr>
          <w:rFonts w:asciiTheme="minorHAnsi" w:hAnsiTheme="minorHAnsi"/>
          <w:sz w:val="23"/>
          <w:szCs w:val="23"/>
        </w:rPr>
      </w:pPr>
      <w:r w:rsidRPr="00D950EA">
        <w:rPr>
          <w:rFonts w:asciiTheme="minorHAnsi" w:hAnsiTheme="minorHAnsi"/>
          <w:sz w:val="23"/>
          <w:szCs w:val="23"/>
        </w:rPr>
        <w:t xml:space="preserve">Please note that section </w:t>
      </w:r>
      <w:r w:rsidRPr="00D950EA">
        <w:rPr>
          <w:rFonts w:asciiTheme="minorHAnsi" w:hAnsiTheme="minorHAnsi"/>
          <w:b/>
          <w:sz w:val="23"/>
          <w:szCs w:val="23"/>
        </w:rPr>
        <w:t>3 – Criteria</w:t>
      </w:r>
      <w:r w:rsidRPr="00D950EA">
        <w:rPr>
          <w:rFonts w:asciiTheme="minorHAnsi" w:hAnsiTheme="minorHAnsi"/>
          <w:sz w:val="23"/>
          <w:szCs w:val="23"/>
        </w:rPr>
        <w:t xml:space="preserve"> </w:t>
      </w:r>
      <w:r w:rsidR="00965E2B" w:rsidRPr="00D950EA">
        <w:rPr>
          <w:rFonts w:asciiTheme="minorHAnsi" w:hAnsiTheme="minorHAnsi"/>
          <w:sz w:val="23"/>
          <w:szCs w:val="23"/>
        </w:rPr>
        <w:t>in the National Tertiary Teaching Excellence Awards Procedures, guidelines and criteria document is</w:t>
      </w:r>
      <w:r w:rsidRPr="00D950EA">
        <w:rPr>
          <w:rFonts w:asciiTheme="minorHAnsi" w:hAnsiTheme="minorHAnsi"/>
          <w:sz w:val="23"/>
          <w:szCs w:val="23"/>
        </w:rPr>
        <w:t xml:space="preserve"> the most relevant for application to the Vice-Chancellors Teaching Excellence Awards.</w:t>
      </w:r>
    </w:p>
    <w:p w:rsidR="007603CD" w:rsidRDefault="007603CD" w:rsidP="00F23EB8">
      <w:pPr>
        <w:pStyle w:val="Default"/>
        <w:rPr>
          <w:rFonts w:asciiTheme="minorHAnsi" w:hAnsiTheme="minorHAnsi"/>
        </w:rPr>
      </w:pPr>
    </w:p>
    <w:p w:rsidR="007603CD" w:rsidRPr="007603CD" w:rsidRDefault="007603CD" w:rsidP="007603CD">
      <w:pPr>
        <w:pStyle w:val="CM3"/>
        <w:ind w:left="284"/>
        <w:rPr>
          <w:rFonts w:asciiTheme="minorHAnsi" w:hAnsiTheme="minorHAnsi"/>
          <w:b/>
          <w:bCs/>
          <w:color w:val="000000"/>
          <w:sz w:val="28"/>
          <w:szCs w:val="23"/>
        </w:rPr>
      </w:pPr>
      <w:r w:rsidRPr="007603CD">
        <w:rPr>
          <w:rFonts w:asciiTheme="minorHAnsi" w:hAnsiTheme="minorHAnsi"/>
          <w:b/>
          <w:bCs/>
          <w:color w:val="000000"/>
          <w:sz w:val="28"/>
          <w:szCs w:val="23"/>
        </w:rPr>
        <w:t>3.</w:t>
      </w:r>
      <w:r>
        <w:rPr>
          <w:rFonts w:asciiTheme="minorHAnsi" w:hAnsiTheme="minorHAnsi"/>
          <w:b/>
          <w:bCs/>
          <w:color w:val="000000"/>
          <w:sz w:val="28"/>
          <w:szCs w:val="23"/>
        </w:rPr>
        <w:t>1</w:t>
      </w:r>
      <w:r w:rsidRPr="007603CD">
        <w:rPr>
          <w:rFonts w:asciiTheme="minorHAnsi" w:hAnsiTheme="minorHAnsi"/>
          <w:b/>
          <w:bCs/>
          <w:color w:val="000000"/>
          <w:sz w:val="28"/>
          <w:szCs w:val="23"/>
        </w:rPr>
        <w:t xml:space="preserve"> Teaching Support</w:t>
      </w:r>
    </w:p>
    <w:p w:rsidR="007603CD" w:rsidRPr="007603CD" w:rsidRDefault="007603CD" w:rsidP="007603CD">
      <w:pPr>
        <w:pStyle w:val="Default"/>
        <w:rPr>
          <w:rFonts w:asciiTheme="minorHAnsi" w:hAnsiTheme="minorHAnsi"/>
        </w:rPr>
      </w:pPr>
      <w:r w:rsidRPr="007603CD">
        <w:rPr>
          <w:rFonts w:asciiTheme="minorHAnsi" w:hAnsiTheme="minorHAnsi"/>
        </w:rPr>
        <w:tab/>
      </w:r>
    </w:p>
    <w:p w:rsidR="007603CD" w:rsidRPr="007603CD" w:rsidRDefault="007603CD" w:rsidP="007603CD">
      <w:pPr>
        <w:pStyle w:val="Default"/>
        <w:ind w:left="284"/>
        <w:rPr>
          <w:rFonts w:asciiTheme="minorHAnsi" w:hAnsiTheme="minorHAnsi"/>
          <w:sz w:val="23"/>
          <w:szCs w:val="23"/>
        </w:rPr>
      </w:pPr>
      <w:r w:rsidRPr="007603CD">
        <w:rPr>
          <w:rFonts w:asciiTheme="minorHAnsi" w:hAnsiTheme="minorHAnsi"/>
          <w:sz w:val="23"/>
          <w:szCs w:val="23"/>
        </w:rPr>
        <w:t xml:space="preserve">The criteria for this award are based on the General or Kaupapa Māori criteria. Although these criteria are more specific for a teaching award they are considered as an over-arching framework for this category of award. Some of the criteria will be more relevant that others depending on the teaching support role a nominee is involved in.  </w:t>
      </w:r>
    </w:p>
    <w:p w:rsidR="007603CD" w:rsidRPr="007603CD" w:rsidRDefault="007603CD" w:rsidP="007603CD">
      <w:pPr>
        <w:pStyle w:val="Default"/>
        <w:ind w:left="284"/>
        <w:rPr>
          <w:rFonts w:asciiTheme="minorHAnsi" w:hAnsiTheme="minorHAnsi"/>
          <w:sz w:val="23"/>
          <w:szCs w:val="23"/>
        </w:rPr>
      </w:pPr>
    </w:p>
    <w:p w:rsidR="007603CD" w:rsidRPr="00D950EA" w:rsidRDefault="007603CD" w:rsidP="007603CD">
      <w:pPr>
        <w:pStyle w:val="Default"/>
        <w:ind w:left="284"/>
        <w:rPr>
          <w:rFonts w:asciiTheme="minorHAnsi" w:hAnsiTheme="minorHAnsi"/>
          <w:sz w:val="23"/>
          <w:szCs w:val="23"/>
        </w:rPr>
      </w:pPr>
      <w:r w:rsidRPr="007603CD">
        <w:rPr>
          <w:rFonts w:asciiTheme="minorHAnsi" w:hAnsiTheme="minorHAnsi"/>
          <w:sz w:val="23"/>
          <w:szCs w:val="23"/>
        </w:rPr>
        <w:t xml:space="preserve">Most important is discussion on the nominee’s role in relation to enhancing teaching and learning. In particular </w:t>
      </w:r>
      <w:r w:rsidRPr="00D950EA">
        <w:rPr>
          <w:rFonts w:asciiTheme="minorHAnsi" w:hAnsiTheme="minorHAnsi"/>
          <w:sz w:val="23"/>
          <w:szCs w:val="23"/>
        </w:rPr>
        <w:t xml:space="preserve">an analysis of the methods of support provided, materials created and feedback sourced and reflected upon. Highlight commitment to professional development and leadership in the field of endeavour. </w:t>
      </w:r>
    </w:p>
    <w:p w:rsidR="007603CD" w:rsidRPr="007603CD" w:rsidRDefault="007603CD" w:rsidP="007603CD">
      <w:pPr>
        <w:pStyle w:val="Default"/>
        <w:ind w:left="284"/>
        <w:rPr>
          <w:rFonts w:asciiTheme="minorHAnsi" w:hAnsiTheme="minorHAnsi"/>
          <w:sz w:val="23"/>
          <w:szCs w:val="23"/>
        </w:rPr>
      </w:pPr>
    </w:p>
    <w:p w:rsidR="007603CD" w:rsidRPr="007603CD" w:rsidRDefault="007603CD" w:rsidP="007603CD">
      <w:pPr>
        <w:pStyle w:val="Default"/>
        <w:ind w:left="284"/>
        <w:rPr>
          <w:rFonts w:asciiTheme="minorHAnsi" w:hAnsiTheme="minorHAnsi"/>
          <w:sz w:val="23"/>
          <w:szCs w:val="23"/>
        </w:rPr>
      </w:pPr>
    </w:p>
    <w:p w:rsidR="007603CD" w:rsidRPr="007603CD" w:rsidRDefault="007603CD" w:rsidP="007603CD">
      <w:pPr>
        <w:pStyle w:val="Default"/>
        <w:ind w:left="284"/>
        <w:rPr>
          <w:rFonts w:asciiTheme="minorHAnsi" w:hAnsiTheme="minorHAnsi"/>
          <w:sz w:val="23"/>
          <w:szCs w:val="23"/>
        </w:rPr>
      </w:pPr>
    </w:p>
    <w:p w:rsidR="007603CD" w:rsidRPr="007603CD" w:rsidRDefault="007603CD" w:rsidP="007603CD">
      <w:pPr>
        <w:pStyle w:val="CM3"/>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4. ENQUIRIES </w:t>
      </w:r>
    </w:p>
    <w:p w:rsidR="007603CD" w:rsidRPr="00D950EA" w:rsidRDefault="007603CD" w:rsidP="007603CD">
      <w:pPr>
        <w:pStyle w:val="CM3"/>
        <w:ind w:left="284"/>
        <w:rPr>
          <w:rFonts w:asciiTheme="minorHAnsi" w:hAnsiTheme="minorHAnsi"/>
          <w:color w:val="000000"/>
          <w:sz w:val="23"/>
          <w:szCs w:val="23"/>
        </w:rPr>
      </w:pPr>
      <w:r w:rsidRPr="007603CD">
        <w:rPr>
          <w:rFonts w:asciiTheme="minorHAnsi" w:hAnsiTheme="minorHAnsi"/>
          <w:color w:val="000000"/>
          <w:sz w:val="23"/>
          <w:szCs w:val="23"/>
        </w:rPr>
        <w:t xml:space="preserve">Any enquiries about the nomination process or requests for assistance in portfolio preparation should be made to Duncan O’Hara (email: nctl@massey.ac.nz or phone: 83025) </w:t>
      </w:r>
    </w:p>
    <w:p w:rsidR="007603CD" w:rsidRDefault="007603CD" w:rsidP="00F23EB8">
      <w:pPr>
        <w:pStyle w:val="Default"/>
        <w:rPr>
          <w:rFonts w:asciiTheme="minorHAnsi" w:hAnsiTheme="minorHAnsi"/>
        </w:rPr>
      </w:pPr>
    </w:p>
    <w:p w:rsidR="007603CD" w:rsidRDefault="007603CD" w:rsidP="00F23EB8">
      <w:pPr>
        <w:pStyle w:val="Default"/>
        <w:rPr>
          <w:rFonts w:asciiTheme="minorHAnsi" w:hAnsiTheme="minorHAnsi"/>
        </w:rPr>
      </w:pPr>
    </w:p>
    <w:sectPr w:rsidR="007603CD" w:rsidSect="009D6A0E">
      <w:pgSz w:w="11904" w:h="17340"/>
      <w:pgMar w:top="709" w:right="902" w:bottom="1135" w:left="8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2C" w:rsidRDefault="001F082C" w:rsidP="000E2373">
      <w:pPr>
        <w:spacing w:after="0" w:line="240" w:lineRule="auto"/>
      </w:pPr>
      <w:r>
        <w:separator/>
      </w:r>
    </w:p>
  </w:endnote>
  <w:endnote w:type="continuationSeparator" w:id="0">
    <w:p w:rsidR="001F082C" w:rsidRDefault="001F082C" w:rsidP="000E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2C" w:rsidRDefault="001F082C" w:rsidP="000E2373">
      <w:pPr>
        <w:spacing w:after="0" w:line="240" w:lineRule="auto"/>
      </w:pPr>
      <w:r>
        <w:separator/>
      </w:r>
    </w:p>
  </w:footnote>
  <w:footnote w:type="continuationSeparator" w:id="0">
    <w:p w:rsidR="001F082C" w:rsidRDefault="001F082C" w:rsidP="000E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EA"/>
    <w:multiLevelType w:val="hybridMultilevel"/>
    <w:tmpl w:val="38F6B2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nsid w:val="0F6B2DD0"/>
    <w:multiLevelType w:val="hybridMultilevel"/>
    <w:tmpl w:val="6540E2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nsid w:val="15104172"/>
    <w:multiLevelType w:val="hybridMultilevel"/>
    <w:tmpl w:val="0CFC5F3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nsid w:val="18024667"/>
    <w:multiLevelType w:val="hybridMultilevel"/>
    <w:tmpl w:val="33B02DE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nsid w:val="25904708"/>
    <w:multiLevelType w:val="hybridMultilevel"/>
    <w:tmpl w:val="67547D5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2D0259D1"/>
    <w:multiLevelType w:val="hybridMultilevel"/>
    <w:tmpl w:val="F2FA1C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nsid w:val="319C6D19"/>
    <w:multiLevelType w:val="hybridMultilevel"/>
    <w:tmpl w:val="68E21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336566EA"/>
    <w:multiLevelType w:val="hybridMultilevel"/>
    <w:tmpl w:val="BD726DD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nsid w:val="33D53CD2"/>
    <w:multiLevelType w:val="hybridMultilevel"/>
    <w:tmpl w:val="97F0804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34A67A0B"/>
    <w:multiLevelType w:val="hybridMultilevel"/>
    <w:tmpl w:val="79E6E40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nsid w:val="37654A30"/>
    <w:multiLevelType w:val="hybridMultilevel"/>
    <w:tmpl w:val="9342D53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3AE469ED"/>
    <w:multiLevelType w:val="hybridMultilevel"/>
    <w:tmpl w:val="CE8EC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D702383"/>
    <w:multiLevelType w:val="hybridMultilevel"/>
    <w:tmpl w:val="2352508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nsid w:val="418A1A5A"/>
    <w:multiLevelType w:val="hybridMultilevel"/>
    <w:tmpl w:val="4EFA31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1B46782"/>
    <w:multiLevelType w:val="hybridMultilevel"/>
    <w:tmpl w:val="59881E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nsid w:val="49877B35"/>
    <w:multiLevelType w:val="hybridMultilevel"/>
    <w:tmpl w:val="074C6DA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6">
    <w:nsid w:val="49D47E0D"/>
    <w:multiLevelType w:val="hybridMultilevel"/>
    <w:tmpl w:val="2FB8FF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nsid w:val="50DD0133"/>
    <w:multiLevelType w:val="hybridMultilevel"/>
    <w:tmpl w:val="8514CEE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nsid w:val="50EA5941"/>
    <w:multiLevelType w:val="hybridMultilevel"/>
    <w:tmpl w:val="B4B06E2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nsid w:val="52CA68F6"/>
    <w:multiLevelType w:val="hybridMultilevel"/>
    <w:tmpl w:val="A348692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nsid w:val="5A1467BC"/>
    <w:multiLevelType w:val="hybridMultilevel"/>
    <w:tmpl w:val="D884CC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nsid w:val="5AEE2093"/>
    <w:multiLevelType w:val="hybridMultilevel"/>
    <w:tmpl w:val="9AA2B8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nsid w:val="5BA63D5F"/>
    <w:multiLevelType w:val="hybridMultilevel"/>
    <w:tmpl w:val="2BCA5FD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nsid w:val="5BF22281"/>
    <w:multiLevelType w:val="hybridMultilevel"/>
    <w:tmpl w:val="B65689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nsid w:val="5C560CA3"/>
    <w:multiLevelType w:val="hybridMultilevel"/>
    <w:tmpl w:val="F0C6727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nsid w:val="5C591EC7"/>
    <w:multiLevelType w:val="hybridMultilevel"/>
    <w:tmpl w:val="041C0C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nsid w:val="5C9E6C11"/>
    <w:multiLevelType w:val="hybridMultilevel"/>
    <w:tmpl w:val="39D4F6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nsid w:val="5DE61B7F"/>
    <w:multiLevelType w:val="hybridMultilevel"/>
    <w:tmpl w:val="14DEC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1333DE3"/>
    <w:multiLevelType w:val="hybridMultilevel"/>
    <w:tmpl w:val="9022CA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nsid w:val="62D251E4"/>
    <w:multiLevelType w:val="hybridMultilevel"/>
    <w:tmpl w:val="997461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nsid w:val="69DB529B"/>
    <w:multiLevelType w:val="hybridMultilevel"/>
    <w:tmpl w:val="73EC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0B10BA8"/>
    <w:multiLevelType w:val="hybridMultilevel"/>
    <w:tmpl w:val="977E61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nsid w:val="74D56676"/>
    <w:multiLevelType w:val="hybridMultilevel"/>
    <w:tmpl w:val="450EAF92"/>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3">
    <w:nsid w:val="7B4C6619"/>
    <w:multiLevelType w:val="hybridMultilevel"/>
    <w:tmpl w:val="3306D03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nsid w:val="7D26693A"/>
    <w:multiLevelType w:val="hybridMultilevel"/>
    <w:tmpl w:val="62860E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2"/>
  </w:num>
  <w:num w:numId="2">
    <w:abstractNumId w:val="15"/>
  </w:num>
  <w:num w:numId="3">
    <w:abstractNumId w:val="27"/>
  </w:num>
  <w:num w:numId="4">
    <w:abstractNumId w:val="30"/>
  </w:num>
  <w:num w:numId="5">
    <w:abstractNumId w:val="6"/>
  </w:num>
  <w:num w:numId="6">
    <w:abstractNumId w:val="5"/>
  </w:num>
  <w:num w:numId="7">
    <w:abstractNumId w:val="4"/>
  </w:num>
  <w:num w:numId="8">
    <w:abstractNumId w:val="16"/>
  </w:num>
  <w:num w:numId="9">
    <w:abstractNumId w:val="21"/>
  </w:num>
  <w:num w:numId="10">
    <w:abstractNumId w:val="0"/>
  </w:num>
  <w:num w:numId="11">
    <w:abstractNumId w:val="22"/>
  </w:num>
  <w:num w:numId="12">
    <w:abstractNumId w:val="19"/>
  </w:num>
  <w:num w:numId="13">
    <w:abstractNumId w:val="3"/>
  </w:num>
  <w:num w:numId="14">
    <w:abstractNumId w:val="10"/>
  </w:num>
  <w:num w:numId="15">
    <w:abstractNumId w:val="24"/>
  </w:num>
  <w:num w:numId="16">
    <w:abstractNumId w:val="28"/>
  </w:num>
  <w:num w:numId="17">
    <w:abstractNumId w:val="23"/>
  </w:num>
  <w:num w:numId="18">
    <w:abstractNumId w:val="33"/>
  </w:num>
  <w:num w:numId="19">
    <w:abstractNumId w:val="20"/>
  </w:num>
  <w:num w:numId="20">
    <w:abstractNumId w:val="14"/>
  </w:num>
  <w:num w:numId="21">
    <w:abstractNumId w:val="13"/>
  </w:num>
  <w:num w:numId="22">
    <w:abstractNumId w:val="17"/>
  </w:num>
  <w:num w:numId="23">
    <w:abstractNumId w:val="34"/>
  </w:num>
  <w:num w:numId="24">
    <w:abstractNumId w:val="7"/>
  </w:num>
  <w:num w:numId="25">
    <w:abstractNumId w:val="9"/>
  </w:num>
  <w:num w:numId="26">
    <w:abstractNumId w:val="31"/>
  </w:num>
  <w:num w:numId="27">
    <w:abstractNumId w:val="26"/>
  </w:num>
  <w:num w:numId="28">
    <w:abstractNumId w:val="18"/>
  </w:num>
  <w:num w:numId="29">
    <w:abstractNumId w:val="29"/>
  </w:num>
  <w:num w:numId="30">
    <w:abstractNumId w:val="1"/>
  </w:num>
  <w:num w:numId="31">
    <w:abstractNumId w:val="12"/>
  </w:num>
  <w:num w:numId="32">
    <w:abstractNumId w:val="2"/>
  </w:num>
  <w:num w:numId="33">
    <w:abstractNumId w:val="11"/>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23"/>
    <w:rsid w:val="00007449"/>
    <w:rsid w:val="00046E65"/>
    <w:rsid w:val="00063454"/>
    <w:rsid w:val="000C51D6"/>
    <w:rsid w:val="000E2373"/>
    <w:rsid w:val="001017A8"/>
    <w:rsid w:val="001931D0"/>
    <w:rsid w:val="001E14A6"/>
    <w:rsid w:val="001F082C"/>
    <w:rsid w:val="00256FE5"/>
    <w:rsid w:val="002B237A"/>
    <w:rsid w:val="002E48FC"/>
    <w:rsid w:val="002E7DA6"/>
    <w:rsid w:val="002F7CB6"/>
    <w:rsid w:val="003059DB"/>
    <w:rsid w:val="00307CAB"/>
    <w:rsid w:val="003504A9"/>
    <w:rsid w:val="003507D2"/>
    <w:rsid w:val="00361DF3"/>
    <w:rsid w:val="004003F5"/>
    <w:rsid w:val="00461224"/>
    <w:rsid w:val="00481408"/>
    <w:rsid w:val="004A0C7A"/>
    <w:rsid w:val="004E3FBA"/>
    <w:rsid w:val="004E4B33"/>
    <w:rsid w:val="00547290"/>
    <w:rsid w:val="00591122"/>
    <w:rsid w:val="00616B84"/>
    <w:rsid w:val="00636413"/>
    <w:rsid w:val="00694A0F"/>
    <w:rsid w:val="006C5585"/>
    <w:rsid w:val="006E2C62"/>
    <w:rsid w:val="006F14F6"/>
    <w:rsid w:val="007603CD"/>
    <w:rsid w:val="00772EDF"/>
    <w:rsid w:val="007E07FB"/>
    <w:rsid w:val="00864389"/>
    <w:rsid w:val="00875FA5"/>
    <w:rsid w:val="008D62CC"/>
    <w:rsid w:val="008F4423"/>
    <w:rsid w:val="009122B0"/>
    <w:rsid w:val="00965E2B"/>
    <w:rsid w:val="0097532E"/>
    <w:rsid w:val="009A27C9"/>
    <w:rsid w:val="009D6054"/>
    <w:rsid w:val="009D6A0E"/>
    <w:rsid w:val="00AA36E6"/>
    <w:rsid w:val="00AC75B7"/>
    <w:rsid w:val="00B330D8"/>
    <w:rsid w:val="00B5387E"/>
    <w:rsid w:val="00B63D48"/>
    <w:rsid w:val="00B81D30"/>
    <w:rsid w:val="00B85A08"/>
    <w:rsid w:val="00BB6002"/>
    <w:rsid w:val="00BF1120"/>
    <w:rsid w:val="00BF5FB0"/>
    <w:rsid w:val="00C65E16"/>
    <w:rsid w:val="00C87BC4"/>
    <w:rsid w:val="00D53456"/>
    <w:rsid w:val="00D913AD"/>
    <w:rsid w:val="00D950EA"/>
    <w:rsid w:val="00EA6492"/>
    <w:rsid w:val="00EB75E9"/>
    <w:rsid w:val="00EC006F"/>
    <w:rsid w:val="00EC3ED3"/>
    <w:rsid w:val="00ED53E5"/>
    <w:rsid w:val="00F23EB8"/>
    <w:rsid w:val="00F40BD1"/>
    <w:rsid w:val="00FF1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koaotearoa.ac.nz/download/ng/file/group-4/procedures-guidelines-and-criteria---ttea-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koaotearoa.ac.nz/download/ng/file/group-4/procedures-guidelines-and-criteria---ttea-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koaotearoa.ac.nz/download/ng/file/group-4/procedures-guidelines-and-criteria---ttea-2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tl@massey.ac.nz" TargetMode="External"/><Relationship Id="rId5" Type="http://schemas.openxmlformats.org/officeDocument/2006/relationships/settings" Target="settings.xml"/><Relationship Id="rId15" Type="http://schemas.openxmlformats.org/officeDocument/2006/relationships/hyperlink" Target="https://akoaotearoa.ac.nz/ako-aotearoa/ttea-nominations" TargetMode="External"/><Relationship Id="rId10" Type="http://schemas.openxmlformats.org/officeDocument/2006/relationships/hyperlink" Target="http://www.massey.ac.nz/massey/fms/AVC%20Academic/Teaching%20and%20Learning%20Cenrtres/Grants%20and%20Awards/Application%20Form%20%20VC's%20Teaching%20Excellence%20Awards.docx?1FC4C59E904FAA810F9799CF4871E00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koaotearoa.ac.nz/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FD87-95A6-468F-A327-07728ACB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Microsoft Word - 2011 CRITERIA AND GUIDELINES for VC's Teaching Excellence Awards</vt:lpstr>
    </vt:vector>
  </TitlesOfParts>
  <Company>Massey University</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CRITERIA AND GUIDELINES for VC's Teaching Excellence Awards</dc:title>
  <dc:creator>mhubbard</dc:creator>
  <cp:lastModifiedBy>Geraldine Gulbransen</cp:lastModifiedBy>
  <cp:revision>2</cp:revision>
  <cp:lastPrinted>2016-09-25T21:03:00Z</cp:lastPrinted>
  <dcterms:created xsi:type="dcterms:W3CDTF">2016-10-05T20:18:00Z</dcterms:created>
  <dcterms:modified xsi:type="dcterms:W3CDTF">2016-10-05T20:18:00Z</dcterms:modified>
</cp:coreProperties>
</file>