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5E879" w14:textId="77777777" w:rsidR="00786AC9" w:rsidRDefault="00786AC9" w:rsidP="00786AC9">
      <w:pPr>
        <w:jc w:val="center"/>
        <w:rPr>
          <w:b/>
          <w:lang w:val="en-AU"/>
        </w:rPr>
      </w:pPr>
      <w:r>
        <w:rPr>
          <w:b/>
          <w:noProof/>
          <w:lang w:val="en-NZ" w:eastAsia="en-NZ"/>
        </w:rPr>
        <w:drawing>
          <wp:inline distT="0" distB="0" distL="0" distR="0" wp14:anchorId="6508978A" wp14:editId="15AA6F7D">
            <wp:extent cx="4902200" cy="1245485"/>
            <wp:effectExtent l="0" t="0" r="0" b="0"/>
            <wp:docPr id="7" name="Picture 7" descr="Macintosh HD:Users:asjamies:Desktop:VC's Strategic Innova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sjamies:Desktop:VC's Strategic Innovation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0" cy="124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440BA" w14:textId="77777777" w:rsidR="00786AC9" w:rsidRPr="00BB5BC6" w:rsidRDefault="00786AC9" w:rsidP="0050311C">
      <w:pPr>
        <w:spacing w:before="60"/>
        <w:jc w:val="center"/>
        <w:rPr>
          <w:rFonts w:asciiTheme="majorHAnsi" w:hAnsiTheme="majorHAnsi"/>
          <w:b/>
          <w:color w:val="1F497D" w:themeColor="text2"/>
          <w:sz w:val="32"/>
          <w:lang w:val="en-GB"/>
        </w:rPr>
      </w:pPr>
      <w:r w:rsidRPr="00BB5BC6">
        <w:rPr>
          <w:rFonts w:asciiTheme="majorHAnsi" w:hAnsiTheme="majorHAnsi"/>
          <w:b/>
          <w:color w:val="1F497D" w:themeColor="text2"/>
          <w:sz w:val="32"/>
          <w:lang w:val="en-GB"/>
        </w:rPr>
        <w:t>Innovative Forum: Manawatu Campus</w:t>
      </w:r>
    </w:p>
    <w:p w14:paraId="3563E016" w14:textId="77777777" w:rsidR="00786AC9" w:rsidRPr="00BB5BC6" w:rsidRDefault="00786AC9" w:rsidP="00786AC9">
      <w:pPr>
        <w:spacing w:before="60"/>
        <w:jc w:val="center"/>
        <w:rPr>
          <w:rFonts w:asciiTheme="majorHAnsi" w:hAnsiTheme="majorHAnsi"/>
          <w:b/>
          <w:color w:val="1F497D" w:themeColor="text2"/>
          <w:sz w:val="28"/>
          <w:lang w:val="en-GB"/>
        </w:rPr>
      </w:pPr>
      <w:r w:rsidRPr="00BB5BC6">
        <w:rPr>
          <w:rFonts w:asciiTheme="majorHAnsi" w:hAnsiTheme="majorHAnsi"/>
          <w:b/>
          <w:color w:val="1F497D" w:themeColor="text2"/>
          <w:sz w:val="28"/>
          <w:lang w:val="en-GB"/>
        </w:rPr>
        <w:t>Fuelling the Engine Of Innovation</w:t>
      </w:r>
    </w:p>
    <w:p w14:paraId="53986E87" w14:textId="77777777" w:rsidR="0050311C" w:rsidRPr="00BB5BC6" w:rsidRDefault="0050311C" w:rsidP="00786AC9">
      <w:pPr>
        <w:spacing w:before="60"/>
        <w:jc w:val="center"/>
        <w:rPr>
          <w:rFonts w:asciiTheme="majorHAnsi" w:hAnsiTheme="majorHAnsi"/>
          <w:b/>
          <w:color w:val="1F497D" w:themeColor="text2"/>
          <w:sz w:val="28"/>
          <w:lang w:val="en-GB"/>
        </w:rPr>
      </w:pPr>
      <w:r w:rsidRPr="00BB5BC6">
        <w:rPr>
          <w:rFonts w:asciiTheme="majorHAnsi" w:hAnsiTheme="majorHAnsi"/>
          <w:b/>
          <w:color w:val="1F497D" w:themeColor="text2"/>
          <w:sz w:val="28"/>
          <w:lang w:val="en-GB"/>
        </w:rPr>
        <w:t>Friday 15 November</w:t>
      </w:r>
    </w:p>
    <w:p w14:paraId="19D521BD" w14:textId="77777777" w:rsidR="0050311C" w:rsidRPr="00BB5BC6" w:rsidRDefault="0050311C" w:rsidP="00786AC9">
      <w:pPr>
        <w:spacing w:before="60"/>
        <w:jc w:val="center"/>
        <w:rPr>
          <w:rFonts w:asciiTheme="majorHAnsi" w:hAnsiTheme="majorHAnsi"/>
          <w:b/>
          <w:color w:val="1F497D" w:themeColor="text2"/>
          <w:sz w:val="28"/>
          <w:lang w:val="en-GB"/>
        </w:rPr>
      </w:pPr>
      <w:r w:rsidRPr="00BB5BC6">
        <w:rPr>
          <w:rFonts w:asciiTheme="majorHAnsi" w:hAnsiTheme="majorHAnsi"/>
          <w:b/>
          <w:color w:val="1F497D" w:themeColor="text2"/>
          <w:sz w:val="28"/>
          <w:lang w:val="en-GB"/>
        </w:rPr>
        <w:t xml:space="preserve">2.00 pm – 4.30pm, SSLB1 </w:t>
      </w:r>
    </w:p>
    <w:p w14:paraId="207C0A55" w14:textId="77777777" w:rsidR="00786AC9" w:rsidRPr="00786AC9" w:rsidRDefault="00786AC9" w:rsidP="0050311C">
      <w:pPr>
        <w:spacing w:before="60"/>
        <w:rPr>
          <w:rFonts w:asciiTheme="majorHAnsi" w:hAnsiTheme="majorHAnsi"/>
          <w:b/>
          <w:sz w:val="28"/>
          <w:lang w:val="en-GB"/>
        </w:rPr>
      </w:pPr>
      <w:r w:rsidRPr="00633883">
        <w:rPr>
          <w:rFonts w:asciiTheme="majorHAnsi" w:hAnsiTheme="majorHAnsi"/>
          <w:b/>
          <w:lang w:val="en-GB"/>
        </w:rPr>
        <w:t>Introduction</w:t>
      </w:r>
    </w:p>
    <w:p w14:paraId="51A51AF8" w14:textId="77777777" w:rsidR="00786AC9" w:rsidRPr="00633883" w:rsidRDefault="00786AC9" w:rsidP="00786AC9">
      <w:pPr>
        <w:jc w:val="both"/>
        <w:rPr>
          <w:rFonts w:asciiTheme="majorHAnsi" w:hAnsiTheme="majorHAnsi"/>
          <w:lang w:val="en-GB"/>
        </w:rPr>
      </w:pPr>
      <w:r w:rsidRPr="00633883">
        <w:rPr>
          <w:rFonts w:asciiTheme="majorHAnsi" w:hAnsiTheme="majorHAnsi"/>
          <w:lang w:val="en-GB"/>
        </w:rPr>
        <w:t xml:space="preserve">The Vice-Chancellor’s </w:t>
      </w:r>
      <w:r>
        <w:rPr>
          <w:rFonts w:asciiTheme="majorHAnsi" w:hAnsiTheme="majorHAnsi"/>
          <w:lang w:val="en-GB"/>
        </w:rPr>
        <w:t>Innovation Forum</w:t>
      </w:r>
      <w:r w:rsidRPr="00633883">
        <w:rPr>
          <w:rFonts w:asciiTheme="majorHAnsi" w:hAnsiTheme="majorHAnsi"/>
          <w:lang w:val="en-GB"/>
        </w:rPr>
        <w:t xml:space="preserve"> is designed to showcase a range of innovations across Massey University. Innovation is one of Massey’s defining values and our future depends on continuing to foster an enabling culture of innovation. T</w:t>
      </w:r>
      <w:r>
        <w:rPr>
          <w:rFonts w:asciiTheme="majorHAnsi" w:hAnsiTheme="majorHAnsi"/>
          <w:lang w:val="en-GB"/>
        </w:rPr>
        <w:t xml:space="preserve">he Forum </w:t>
      </w:r>
      <w:r w:rsidRPr="00633883">
        <w:rPr>
          <w:rFonts w:asciiTheme="majorHAnsi" w:hAnsiTheme="majorHAnsi"/>
          <w:lang w:val="en-GB"/>
        </w:rPr>
        <w:t>will shar</w:t>
      </w:r>
      <w:r>
        <w:rPr>
          <w:rFonts w:asciiTheme="majorHAnsi" w:hAnsiTheme="majorHAnsi"/>
          <w:lang w:val="en-GB"/>
        </w:rPr>
        <w:t>e stories of innovation across C</w:t>
      </w:r>
      <w:r w:rsidRPr="00633883">
        <w:rPr>
          <w:rFonts w:asciiTheme="majorHAnsi" w:hAnsiTheme="majorHAnsi"/>
          <w:lang w:val="en-GB"/>
        </w:rPr>
        <w:t xml:space="preserve">olleges and </w:t>
      </w:r>
      <w:r>
        <w:rPr>
          <w:rFonts w:asciiTheme="majorHAnsi" w:hAnsiTheme="majorHAnsi"/>
          <w:lang w:val="en-GB"/>
        </w:rPr>
        <w:t>showcase</w:t>
      </w:r>
      <w:r w:rsidRPr="00633883">
        <w:rPr>
          <w:rFonts w:asciiTheme="majorHAnsi" w:hAnsiTheme="majorHAnsi"/>
          <w:lang w:val="en-GB"/>
        </w:rPr>
        <w:t xml:space="preserve"> many of the initiatives supported by the Strategic Innovation Fund (SIF). </w:t>
      </w:r>
      <w:r>
        <w:rPr>
          <w:rFonts w:asciiTheme="majorHAnsi" w:hAnsiTheme="majorHAnsi"/>
          <w:lang w:val="en-GB"/>
        </w:rPr>
        <w:t xml:space="preserve">It will also provide an opportunity to find out more information about how to apply for a SIF grant. During </w:t>
      </w:r>
      <w:r w:rsidRPr="00633883">
        <w:rPr>
          <w:rFonts w:asciiTheme="majorHAnsi" w:hAnsiTheme="majorHAnsi"/>
          <w:lang w:val="en-GB"/>
        </w:rPr>
        <w:t xml:space="preserve">the </w:t>
      </w:r>
      <w:r>
        <w:rPr>
          <w:rFonts w:asciiTheme="majorHAnsi" w:hAnsiTheme="majorHAnsi"/>
          <w:lang w:val="en-GB"/>
        </w:rPr>
        <w:t>Forum</w:t>
      </w:r>
      <w:r w:rsidRPr="00633883">
        <w:rPr>
          <w:rFonts w:asciiTheme="majorHAnsi" w:hAnsiTheme="majorHAnsi"/>
          <w:lang w:val="en-GB"/>
        </w:rPr>
        <w:t xml:space="preserve"> we will reflect on questions like: What is the character of innovation? How do you enable a culture of innovation? What new innovations should we be exploring? The intention is to provide a valuable forum on all three campuses to celebrate, inspire fresh ideas and help fuel the engine of innovation. </w:t>
      </w:r>
    </w:p>
    <w:p w14:paraId="46088FDC" w14:textId="77777777" w:rsidR="00786AC9" w:rsidRPr="00633883" w:rsidRDefault="00786AC9" w:rsidP="00786AC9">
      <w:pPr>
        <w:jc w:val="both"/>
        <w:rPr>
          <w:rFonts w:asciiTheme="majorHAnsi" w:hAnsiTheme="majorHAnsi"/>
          <w:lang w:val="en-GB"/>
        </w:rPr>
      </w:pPr>
    </w:p>
    <w:p w14:paraId="5183B6C0" w14:textId="77777777" w:rsidR="00786AC9" w:rsidRPr="0050311C" w:rsidRDefault="00786AC9" w:rsidP="00786AC9">
      <w:pPr>
        <w:jc w:val="both"/>
        <w:rPr>
          <w:rFonts w:asciiTheme="majorHAnsi" w:hAnsiTheme="majorHAnsi"/>
          <w:b/>
          <w:lang w:val="en-GB"/>
        </w:rPr>
      </w:pPr>
      <w:r w:rsidRPr="00633883">
        <w:rPr>
          <w:rFonts w:asciiTheme="majorHAnsi" w:hAnsiTheme="majorHAnsi"/>
          <w:b/>
          <w:lang w:val="en-GB"/>
        </w:rPr>
        <w:t>Programme</w:t>
      </w:r>
    </w:p>
    <w:tbl>
      <w:tblPr>
        <w:tblStyle w:val="LightShading-Accent1"/>
        <w:tblW w:w="9072" w:type="dxa"/>
        <w:tblInd w:w="108" w:type="dxa"/>
        <w:tblLook w:val="04A0" w:firstRow="1" w:lastRow="0" w:firstColumn="1" w:lastColumn="0" w:noHBand="0" w:noVBand="1"/>
      </w:tblPr>
      <w:tblGrid>
        <w:gridCol w:w="1418"/>
        <w:gridCol w:w="4394"/>
        <w:gridCol w:w="2061"/>
        <w:gridCol w:w="1199"/>
      </w:tblGrid>
      <w:tr w:rsidR="00437E0B" w:rsidRPr="00633883" w14:paraId="1B7514E6" w14:textId="77777777" w:rsidTr="00437E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506B6B2" w14:textId="77777777" w:rsidR="00786AC9" w:rsidRPr="0097649B" w:rsidRDefault="00786AC9" w:rsidP="00BB5BC6">
            <w:pPr>
              <w:rPr>
                <w:rFonts w:ascii="Calibri" w:hAnsi="Calibri" w:cs="Calibri"/>
                <w:b w:val="0"/>
                <w:sz w:val="22"/>
                <w:lang w:val="en-GB"/>
              </w:rPr>
            </w:pPr>
            <w:r>
              <w:rPr>
                <w:rFonts w:ascii="Calibri" w:hAnsi="Calibri" w:cs="Calibri"/>
                <w:b w:val="0"/>
                <w:sz w:val="22"/>
                <w:lang w:val="en-GB"/>
              </w:rPr>
              <w:t>1400 - 140</w:t>
            </w:r>
            <w:r w:rsidRPr="0097649B">
              <w:rPr>
                <w:rFonts w:ascii="Calibri" w:hAnsi="Calibri" w:cs="Calibri"/>
                <w:b w:val="0"/>
                <w:sz w:val="22"/>
                <w:lang w:val="en-GB"/>
              </w:rPr>
              <w:t>5</w:t>
            </w:r>
          </w:p>
        </w:tc>
        <w:tc>
          <w:tcPr>
            <w:tcW w:w="4394" w:type="dxa"/>
          </w:tcPr>
          <w:p w14:paraId="2D9BA76D" w14:textId="77777777" w:rsidR="00786AC9" w:rsidRPr="0097649B" w:rsidRDefault="00786AC9" w:rsidP="00BB5B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2"/>
                <w:lang w:val="en-GB"/>
              </w:rPr>
            </w:pPr>
            <w:r w:rsidRPr="0097649B">
              <w:rPr>
                <w:rFonts w:ascii="Calibri" w:hAnsi="Calibri" w:cs="Calibri"/>
                <w:sz w:val="22"/>
                <w:lang w:val="en-GB"/>
              </w:rPr>
              <w:t>WELCOME</w:t>
            </w:r>
          </w:p>
        </w:tc>
        <w:tc>
          <w:tcPr>
            <w:tcW w:w="3260" w:type="dxa"/>
            <w:gridSpan w:val="2"/>
          </w:tcPr>
          <w:p w14:paraId="4772D57E" w14:textId="77777777" w:rsidR="00786AC9" w:rsidRPr="0097649B" w:rsidRDefault="00786AC9" w:rsidP="00BB5B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en-GB"/>
              </w:rPr>
            </w:pPr>
            <w:r w:rsidRPr="0097649B">
              <w:rPr>
                <w:rFonts w:ascii="Calibri" w:hAnsi="Calibri" w:cs="Calibri"/>
                <w:sz w:val="22"/>
                <w:lang w:val="en-GB"/>
              </w:rPr>
              <w:t>Facilitator</w:t>
            </w:r>
            <w:r>
              <w:rPr>
                <w:rFonts w:ascii="Calibri" w:hAnsi="Calibri" w:cs="Calibri"/>
                <w:sz w:val="22"/>
                <w:lang w:val="en-GB"/>
              </w:rPr>
              <w:t>: Andrew Jamieson</w:t>
            </w:r>
          </w:p>
        </w:tc>
      </w:tr>
      <w:tr w:rsidR="00786AC9" w:rsidRPr="00633883" w14:paraId="54E8A6EB" w14:textId="77777777" w:rsidTr="00437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5AF7206" w14:textId="77777777" w:rsidR="00786AC9" w:rsidRPr="0097649B" w:rsidRDefault="00786AC9" w:rsidP="00BB5BC6">
            <w:pPr>
              <w:rPr>
                <w:rFonts w:ascii="Calibri" w:hAnsi="Calibri" w:cs="Calibri"/>
                <w:b w:val="0"/>
                <w:sz w:val="22"/>
                <w:lang w:val="en-GB"/>
              </w:rPr>
            </w:pPr>
            <w:r>
              <w:rPr>
                <w:rFonts w:ascii="Calibri" w:hAnsi="Calibri" w:cs="Calibri"/>
                <w:b w:val="0"/>
                <w:sz w:val="22"/>
                <w:lang w:val="en-GB"/>
              </w:rPr>
              <w:t>1405 – 1415</w:t>
            </w:r>
          </w:p>
        </w:tc>
        <w:tc>
          <w:tcPr>
            <w:tcW w:w="6455" w:type="dxa"/>
            <w:gridSpan w:val="2"/>
          </w:tcPr>
          <w:p w14:paraId="66B65267" w14:textId="77777777" w:rsidR="00786AC9" w:rsidRPr="0097649B" w:rsidRDefault="00786AC9" w:rsidP="00BB5B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aps/>
                <w:sz w:val="22"/>
                <w:lang w:val="en-GB"/>
              </w:rPr>
            </w:pPr>
            <w:r w:rsidRPr="0097649B">
              <w:rPr>
                <w:rFonts w:ascii="Calibri" w:hAnsi="Calibri" w:cs="Calibri"/>
                <w:b/>
                <w:caps/>
                <w:sz w:val="22"/>
                <w:lang w:val="en-GB"/>
              </w:rPr>
              <w:t>THE STRATEGIC INNOVATION FUND</w:t>
            </w:r>
          </w:p>
          <w:p w14:paraId="7B842DEE" w14:textId="77777777" w:rsidR="00786AC9" w:rsidRPr="00F207B9" w:rsidRDefault="00786AC9" w:rsidP="00BB5B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lang w:val="en-GB"/>
              </w:rPr>
            </w:pPr>
            <w:r w:rsidRPr="0097649B">
              <w:rPr>
                <w:rFonts w:ascii="Calibri" w:hAnsi="Calibri" w:cs="Calibri"/>
                <w:b/>
                <w:sz w:val="22"/>
                <w:lang w:val="en-GB"/>
              </w:rPr>
              <w:t>How to Prepare a Successful Application</w:t>
            </w:r>
          </w:p>
        </w:tc>
        <w:tc>
          <w:tcPr>
            <w:tcW w:w="1199" w:type="dxa"/>
          </w:tcPr>
          <w:p w14:paraId="18E2EE9C" w14:textId="77777777" w:rsidR="00786AC9" w:rsidRPr="0097649B" w:rsidRDefault="00786AC9" w:rsidP="00BB5B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786AC9" w:rsidRPr="00633883" w14:paraId="51968826" w14:textId="77777777" w:rsidTr="00437E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C5873D0" w14:textId="77777777" w:rsidR="00786AC9" w:rsidRPr="0097649B" w:rsidRDefault="00786AC9" w:rsidP="00BB5BC6">
            <w:pPr>
              <w:rPr>
                <w:rFonts w:ascii="Calibri" w:hAnsi="Calibri" w:cs="Calibri"/>
                <w:b w:val="0"/>
                <w:sz w:val="22"/>
                <w:lang w:val="en-GB"/>
              </w:rPr>
            </w:pPr>
            <w:r>
              <w:rPr>
                <w:rFonts w:ascii="Calibri" w:hAnsi="Calibri" w:cs="Calibri"/>
                <w:b w:val="0"/>
                <w:sz w:val="22"/>
                <w:lang w:val="en-GB"/>
              </w:rPr>
              <w:t>1415 – 1435</w:t>
            </w:r>
          </w:p>
        </w:tc>
        <w:tc>
          <w:tcPr>
            <w:tcW w:w="6455" w:type="dxa"/>
            <w:gridSpan w:val="2"/>
          </w:tcPr>
          <w:p w14:paraId="685FE8B9" w14:textId="77777777" w:rsidR="00786AC9" w:rsidRPr="0097649B" w:rsidRDefault="00786AC9" w:rsidP="00BB5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lang w:val="en-GB"/>
              </w:rPr>
            </w:pPr>
            <w:r w:rsidRPr="0097649B">
              <w:rPr>
                <w:rFonts w:ascii="Calibri" w:hAnsi="Calibri" w:cs="Calibri"/>
                <w:b/>
                <w:sz w:val="22"/>
                <w:lang w:val="en-GB"/>
              </w:rPr>
              <w:t xml:space="preserve">SPOTLIGHT INNOVATION </w:t>
            </w:r>
            <w:r>
              <w:rPr>
                <w:rFonts w:ascii="Calibri" w:hAnsi="Calibri" w:cs="Calibri"/>
                <w:b/>
                <w:sz w:val="22"/>
                <w:lang w:val="en-GB"/>
              </w:rPr>
              <w:t>1</w:t>
            </w:r>
          </w:p>
          <w:p w14:paraId="426FEC48" w14:textId="77777777" w:rsidR="00786AC9" w:rsidRPr="0097649B" w:rsidRDefault="00786AC9" w:rsidP="00BB5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lang w:val="en-GB"/>
              </w:rPr>
              <w:t>Ian Fuller and Russell Death - Innovative River Solutions</w:t>
            </w:r>
          </w:p>
        </w:tc>
        <w:tc>
          <w:tcPr>
            <w:tcW w:w="1199" w:type="dxa"/>
          </w:tcPr>
          <w:p w14:paraId="5AC84F49" w14:textId="77777777" w:rsidR="00786AC9" w:rsidRPr="0097649B" w:rsidRDefault="00786AC9" w:rsidP="00786A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786AC9" w:rsidRPr="00633883" w14:paraId="33CB35C8" w14:textId="77777777" w:rsidTr="00437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6F1F179" w14:textId="77777777" w:rsidR="00786AC9" w:rsidRPr="0097649B" w:rsidRDefault="00786AC9" w:rsidP="00BB5BC6">
            <w:pPr>
              <w:rPr>
                <w:rFonts w:ascii="Calibri" w:hAnsi="Calibri" w:cs="Calibri"/>
                <w:b w:val="0"/>
                <w:sz w:val="22"/>
                <w:lang w:val="en-GB"/>
              </w:rPr>
            </w:pPr>
            <w:r>
              <w:rPr>
                <w:rFonts w:ascii="Calibri" w:hAnsi="Calibri" w:cs="Calibri"/>
                <w:b w:val="0"/>
                <w:sz w:val="22"/>
                <w:lang w:val="en-GB"/>
              </w:rPr>
              <w:t>1435 – 1455</w:t>
            </w:r>
          </w:p>
        </w:tc>
        <w:tc>
          <w:tcPr>
            <w:tcW w:w="6455" w:type="dxa"/>
            <w:gridSpan w:val="2"/>
          </w:tcPr>
          <w:p w14:paraId="5AC9765D" w14:textId="77777777" w:rsidR="00786AC9" w:rsidRPr="0097649B" w:rsidRDefault="00786AC9" w:rsidP="00BB5B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lang w:val="en-GB"/>
              </w:rPr>
            </w:pPr>
            <w:r w:rsidRPr="0097649B">
              <w:rPr>
                <w:rFonts w:ascii="Calibri" w:hAnsi="Calibri" w:cs="Calibri"/>
                <w:b/>
                <w:sz w:val="22"/>
                <w:lang w:val="en-GB"/>
              </w:rPr>
              <w:t>SPOTLIGHT INNOVATION</w:t>
            </w:r>
            <w:r>
              <w:rPr>
                <w:rFonts w:ascii="Calibri" w:hAnsi="Calibri" w:cs="Calibri"/>
                <w:b/>
                <w:sz w:val="22"/>
                <w:lang w:val="en-GB"/>
              </w:rPr>
              <w:t xml:space="preserve"> 2 </w:t>
            </w:r>
          </w:p>
          <w:p w14:paraId="7DCEAB98" w14:textId="77777777" w:rsidR="00786AC9" w:rsidRPr="0097649B" w:rsidRDefault="00786AC9" w:rsidP="00BB5B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lang w:val="en-GB"/>
              </w:rPr>
              <w:t>Grant Duncan &amp; Richard Shaw – Centre for Governance and Government</w:t>
            </w:r>
          </w:p>
        </w:tc>
        <w:tc>
          <w:tcPr>
            <w:tcW w:w="1199" w:type="dxa"/>
          </w:tcPr>
          <w:p w14:paraId="7C99CFF0" w14:textId="77777777" w:rsidR="00786AC9" w:rsidRPr="0097649B" w:rsidRDefault="00786AC9" w:rsidP="00BB5B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786AC9" w:rsidRPr="00633883" w14:paraId="3AE434BB" w14:textId="77777777" w:rsidTr="00437E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5DAFC6C" w14:textId="77777777" w:rsidR="00786AC9" w:rsidRPr="0097649B" w:rsidRDefault="00786AC9" w:rsidP="00BB5BC6">
            <w:pPr>
              <w:rPr>
                <w:rFonts w:ascii="Calibri" w:hAnsi="Calibri" w:cs="Calibri"/>
                <w:b w:val="0"/>
                <w:sz w:val="22"/>
                <w:lang w:val="en-GB"/>
              </w:rPr>
            </w:pPr>
            <w:r>
              <w:rPr>
                <w:rFonts w:ascii="Calibri" w:hAnsi="Calibri" w:cs="Calibri"/>
                <w:b w:val="0"/>
                <w:sz w:val="22"/>
                <w:lang w:val="en-GB"/>
              </w:rPr>
              <w:t>1455 – 1515</w:t>
            </w:r>
          </w:p>
        </w:tc>
        <w:tc>
          <w:tcPr>
            <w:tcW w:w="6455" w:type="dxa"/>
            <w:gridSpan w:val="2"/>
          </w:tcPr>
          <w:p w14:paraId="0D1268A5" w14:textId="77777777" w:rsidR="00786AC9" w:rsidRPr="0097649B" w:rsidRDefault="00786AC9" w:rsidP="00BB5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lang w:val="en-GB"/>
              </w:rPr>
            </w:pPr>
            <w:r w:rsidRPr="0097649B">
              <w:rPr>
                <w:rFonts w:ascii="Calibri" w:hAnsi="Calibri" w:cs="Calibri"/>
                <w:b/>
                <w:sz w:val="22"/>
                <w:lang w:val="en-GB"/>
              </w:rPr>
              <w:t xml:space="preserve">SPOTLIGHT INNOVATION </w:t>
            </w:r>
            <w:r>
              <w:rPr>
                <w:rFonts w:ascii="Calibri" w:hAnsi="Calibri" w:cs="Calibri"/>
                <w:b/>
                <w:sz w:val="22"/>
                <w:lang w:val="en-GB"/>
              </w:rPr>
              <w:t>3</w:t>
            </w:r>
          </w:p>
          <w:p w14:paraId="16453844" w14:textId="77777777" w:rsidR="00786AC9" w:rsidRPr="0097649B" w:rsidRDefault="00786AC9" w:rsidP="00BB5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lang w:val="en-GB"/>
              </w:rPr>
              <w:t xml:space="preserve">Jason </w:t>
            </w:r>
            <w:proofErr w:type="spellStart"/>
            <w:r>
              <w:rPr>
                <w:rFonts w:ascii="Calibri" w:hAnsi="Calibri" w:cs="Calibri"/>
                <w:b/>
                <w:sz w:val="22"/>
                <w:lang w:val="en-GB"/>
              </w:rPr>
              <w:t>Wargent</w:t>
            </w:r>
            <w:proofErr w:type="spellEnd"/>
            <w:r>
              <w:rPr>
                <w:rFonts w:ascii="Calibri" w:hAnsi="Calibri" w:cs="Calibri"/>
                <w:b/>
                <w:sz w:val="22"/>
                <w:lang w:val="en-GB"/>
              </w:rPr>
              <w:t xml:space="preserve"> –</w:t>
            </w:r>
            <w:proofErr w:type="spellStart"/>
            <w:r>
              <w:rPr>
                <w:rFonts w:ascii="Calibri" w:hAnsi="Calibri" w:cs="Calibri"/>
                <w:b/>
                <w:sz w:val="22"/>
                <w:lang w:val="en-GB"/>
              </w:rPr>
              <w:t>BioLumic</w:t>
            </w:r>
            <w:proofErr w:type="spellEnd"/>
            <w:r>
              <w:rPr>
                <w:rFonts w:ascii="Calibri" w:hAnsi="Calibri" w:cs="Calibri"/>
                <w:b/>
                <w:sz w:val="22"/>
                <w:lang w:val="en-GB"/>
              </w:rPr>
              <w:t xml:space="preserve"> – LED Lighting Systems</w:t>
            </w:r>
          </w:p>
        </w:tc>
        <w:tc>
          <w:tcPr>
            <w:tcW w:w="1199" w:type="dxa"/>
          </w:tcPr>
          <w:p w14:paraId="788C56A0" w14:textId="77777777" w:rsidR="00786AC9" w:rsidRPr="0097649B" w:rsidRDefault="00786AC9" w:rsidP="00BB5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786AC9" w:rsidRPr="00633883" w14:paraId="0C8E16A2" w14:textId="77777777" w:rsidTr="00437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FC7C678" w14:textId="77777777" w:rsidR="00786AC9" w:rsidRPr="00CA0B4E" w:rsidRDefault="00786AC9" w:rsidP="00BB5BC6">
            <w:pPr>
              <w:rPr>
                <w:rFonts w:ascii="Calibri" w:hAnsi="Calibri" w:cs="Calibri"/>
                <w:b w:val="0"/>
                <w:sz w:val="22"/>
                <w:lang w:val="en-GB"/>
              </w:rPr>
            </w:pPr>
            <w:r w:rsidRPr="00CA0B4E">
              <w:rPr>
                <w:rFonts w:ascii="Calibri" w:hAnsi="Calibri" w:cs="Calibri"/>
                <w:b w:val="0"/>
                <w:sz w:val="22"/>
                <w:lang w:val="en-GB"/>
              </w:rPr>
              <w:t>1</w:t>
            </w:r>
            <w:r>
              <w:rPr>
                <w:rFonts w:ascii="Calibri" w:hAnsi="Calibri" w:cs="Calibri"/>
                <w:b w:val="0"/>
                <w:sz w:val="22"/>
                <w:lang w:val="en-GB"/>
              </w:rPr>
              <w:t>515</w:t>
            </w:r>
            <w:r w:rsidRPr="00CA0B4E">
              <w:rPr>
                <w:rFonts w:ascii="Calibri" w:hAnsi="Calibri" w:cs="Calibri"/>
                <w:b w:val="0"/>
                <w:sz w:val="22"/>
                <w:lang w:val="en-GB"/>
              </w:rPr>
              <w:t xml:space="preserve"> </w:t>
            </w:r>
            <w:r>
              <w:rPr>
                <w:rFonts w:ascii="Calibri" w:hAnsi="Calibri" w:cs="Calibri"/>
                <w:b w:val="0"/>
                <w:sz w:val="22"/>
                <w:lang w:val="en-GB"/>
              </w:rPr>
              <w:t>–</w:t>
            </w:r>
            <w:r w:rsidRPr="00CA0B4E">
              <w:rPr>
                <w:rFonts w:ascii="Calibri" w:hAnsi="Calibri" w:cs="Calibri"/>
                <w:b w:val="0"/>
                <w:sz w:val="22"/>
                <w:lang w:val="en-GB"/>
              </w:rPr>
              <w:t xml:space="preserve"> 1</w:t>
            </w:r>
            <w:r>
              <w:rPr>
                <w:rFonts w:ascii="Calibri" w:hAnsi="Calibri" w:cs="Calibri"/>
                <w:b w:val="0"/>
                <w:sz w:val="22"/>
                <w:lang w:val="en-GB"/>
              </w:rPr>
              <w:t>535</w:t>
            </w:r>
          </w:p>
        </w:tc>
        <w:tc>
          <w:tcPr>
            <w:tcW w:w="6455" w:type="dxa"/>
            <w:gridSpan w:val="2"/>
          </w:tcPr>
          <w:p w14:paraId="0E15CFF3" w14:textId="77777777" w:rsidR="00786AC9" w:rsidRDefault="00786AC9" w:rsidP="00BB5B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lang w:val="en-GB"/>
              </w:rPr>
              <w:t>SPOTLIGHT INNOVATION 4</w:t>
            </w:r>
          </w:p>
          <w:p w14:paraId="75D75565" w14:textId="1C503740" w:rsidR="00786AC9" w:rsidRPr="0097649B" w:rsidRDefault="00786AC9" w:rsidP="00BB5B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lang w:val="en-GB"/>
              </w:rPr>
              <w:t>Andrea M</w:t>
            </w:r>
            <w:r w:rsidR="006E7502">
              <w:rPr>
                <w:rFonts w:ascii="Calibri" w:hAnsi="Calibri" w:cs="Calibri"/>
                <w:b/>
                <w:sz w:val="22"/>
                <w:lang w:val="en-GB"/>
              </w:rPr>
              <w:t>a</w:t>
            </w:r>
            <w:r>
              <w:rPr>
                <w:rFonts w:ascii="Calibri" w:hAnsi="Calibri" w:cs="Calibri"/>
                <w:b/>
                <w:sz w:val="22"/>
                <w:lang w:val="en-GB"/>
              </w:rPr>
              <w:t>cKay – Student Readiness Project</w:t>
            </w:r>
          </w:p>
        </w:tc>
        <w:tc>
          <w:tcPr>
            <w:tcW w:w="1199" w:type="dxa"/>
          </w:tcPr>
          <w:p w14:paraId="60F405C4" w14:textId="77777777" w:rsidR="00786AC9" w:rsidRPr="0097649B" w:rsidRDefault="00786AC9" w:rsidP="00BB5B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786AC9" w:rsidRPr="00633883" w14:paraId="6DD13D78" w14:textId="77777777" w:rsidTr="00437E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20703F1" w14:textId="77777777" w:rsidR="00786AC9" w:rsidRPr="0097649B" w:rsidRDefault="00786AC9" w:rsidP="00BB5BC6">
            <w:pPr>
              <w:rPr>
                <w:rFonts w:ascii="Calibri" w:hAnsi="Calibri" w:cs="Calibri"/>
                <w:b w:val="0"/>
                <w:sz w:val="22"/>
                <w:lang w:val="en-GB"/>
              </w:rPr>
            </w:pPr>
            <w:r>
              <w:rPr>
                <w:rFonts w:ascii="Calibri" w:hAnsi="Calibri" w:cs="Calibri"/>
                <w:b w:val="0"/>
                <w:sz w:val="22"/>
                <w:lang w:val="en-GB"/>
              </w:rPr>
              <w:t>1535 – 1555</w:t>
            </w:r>
          </w:p>
        </w:tc>
        <w:tc>
          <w:tcPr>
            <w:tcW w:w="6455" w:type="dxa"/>
            <w:gridSpan w:val="2"/>
          </w:tcPr>
          <w:p w14:paraId="222F0C25" w14:textId="77777777" w:rsidR="00786AC9" w:rsidRDefault="00786AC9" w:rsidP="00BB5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lang w:val="en-GB"/>
              </w:rPr>
            </w:pPr>
            <w:r w:rsidRPr="0097649B">
              <w:rPr>
                <w:rFonts w:ascii="Calibri" w:hAnsi="Calibri" w:cs="Calibri"/>
                <w:b/>
                <w:sz w:val="22"/>
                <w:lang w:val="en-GB"/>
              </w:rPr>
              <w:t xml:space="preserve">SPOTLIGHT INNOVATION </w:t>
            </w:r>
            <w:r>
              <w:rPr>
                <w:rFonts w:ascii="Calibri" w:hAnsi="Calibri" w:cs="Calibri"/>
                <w:b/>
                <w:sz w:val="22"/>
                <w:lang w:val="en-GB"/>
              </w:rPr>
              <w:t>5</w:t>
            </w:r>
          </w:p>
          <w:p w14:paraId="01F1A7E2" w14:textId="77777777" w:rsidR="00786AC9" w:rsidRPr="0097649B" w:rsidRDefault="00786AC9" w:rsidP="00BB5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lang w:val="en-GB"/>
              </w:rPr>
              <w:t xml:space="preserve">Open2Study </w:t>
            </w:r>
          </w:p>
        </w:tc>
        <w:tc>
          <w:tcPr>
            <w:tcW w:w="1199" w:type="dxa"/>
          </w:tcPr>
          <w:p w14:paraId="2EC244AC" w14:textId="77777777" w:rsidR="00786AC9" w:rsidRPr="0097649B" w:rsidRDefault="00786AC9" w:rsidP="00BB5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786AC9" w:rsidRPr="00633883" w14:paraId="568A89A9" w14:textId="77777777" w:rsidTr="00437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F302446" w14:textId="77777777" w:rsidR="00786AC9" w:rsidRPr="0097649B" w:rsidRDefault="00786AC9" w:rsidP="00786AC9">
            <w:pPr>
              <w:rPr>
                <w:rFonts w:ascii="Calibri" w:hAnsi="Calibri" w:cs="Calibri"/>
                <w:b w:val="0"/>
                <w:sz w:val="22"/>
                <w:lang w:val="en-GB"/>
              </w:rPr>
            </w:pPr>
            <w:r>
              <w:rPr>
                <w:rFonts w:ascii="Calibri" w:hAnsi="Calibri" w:cs="Calibri"/>
                <w:b w:val="0"/>
                <w:sz w:val="22"/>
                <w:lang w:val="en-GB"/>
              </w:rPr>
              <w:t>1555 -1625</w:t>
            </w:r>
          </w:p>
        </w:tc>
        <w:tc>
          <w:tcPr>
            <w:tcW w:w="6455" w:type="dxa"/>
            <w:gridSpan w:val="2"/>
          </w:tcPr>
          <w:p w14:paraId="44EC58B0" w14:textId="77777777" w:rsidR="00786AC9" w:rsidRPr="0097649B" w:rsidRDefault="00786AC9" w:rsidP="00BB5B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lang w:val="en-GB"/>
              </w:rPr>
              <w:t>PANEL DISCUSSION</w:t>
            </w:r>
          </w:p>
          <w:p w14:paraId="3A1327D0" w14:textId="77777777" w:rsidR="00786AC9" w:rsidRPr="0097649B" w:rsidRDefault="00786AC9" w:rsidP="00BB5B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aps/>
                <w:sz w:val="22"/>
                <w:lang w:val="en-GB"/>
              </w:rPr>
            </w:pPr>
            <w:r w:rsidRPr="0097649B">
              <w:rPr>
                <w:rFonts w:asciiTheme="majorHAnsi" w:hAnsiTheme="majorHAnsi"/>
                <w:sz w:val="22"/>
                <w:lang w:val="en-GB"/>
              </w:rPr>
              <w:t>What new innovations should we be exploring?</w:t>
            </w:r>
          </w:p>
        </w:tc>
        <w:tc>
          <w:tcPr>
            <w:tcW w:w="1199" w:type="dxa"/>
          </w:tcPr>
          <w:p w14:paraId="0BEB222B" w14:textId="77777777" w:rsidR="00786AC9" w:rsidRPr="0097649B" w:rsidRDefault="00786AC9" w:rsidP="00BB5B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786AC9" w:rsidRPr="00633883" w14:paraId="6EBFC022" w14:textId="77777777" w:rsidTr="00437E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BD00185" w14:textId="77777777" w:rsidR="00786AC9" w:rsidRPr="0097649B" w:rsidRDefault="00786AC9" w:rsidP="00786AC9">
            <w:pPr>
              <w:rPr>
                <w:rFonts w:ascii="Calibri" w:hAnsi="Calibri" w:cs="Calibri"/>
                <w:b w:val="0"/>
                <w:sz w:val="22"/>
                <w:lang w:val="en-GB"/>
              </w:rPr>
            </w:pPr>
            <w:r>
              <w:rPr>
                <w:rFonts w:ascii="Calibri" w:hAnsi="Calibri" w:cs="Calibri"/>
                <w:b w:val="0"/>
                <w:sz w:val="22"/>
                <w:lang w:val="en-GB"/>
              </w:rPr>
              <w:t>1625 -1630</w:t>
            </w:r>
          </w:p>
        </w:tc>
        <w:tc>
          <w:tcPr>
            <w:tcW w:w="6455" w:type="dxa"/>
            <w:gridSpan w:val="2"/>
          </w:tcPr>
          <w:p w14:paraId="3C9B694D" w14:textId="77777777" w:rsidR="001014DA" w:rsidRDefault="00786AC9" w:rsidP="0050311C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aps/>
                <w:sz w:val="22"/>
                <w:lang w:val="en-GB"/>
              </w:rPr>
            </w:pPr>
            <w:r>
              <w:rPr>
                <w:rFonts w:ascii="Calibri" w:hAnsi="Calibri" w:cs="Calibri"/>
                <w:b/>
                <w:caps/>
                <w:sz w:val="22"/>
                <w:lang w:val="en-GB"/>
              </w:rPr>
              <w:t xml:space="preserve">CONCLUDING COMMENTS  </w:t>
            </w:r>
          </w:p>
          <w:p w14:paraId="15D71F17" w14:textId="4A1A46F8" w:rsidR="00437E0B" w:rsidRPr="00437E0B" w:rsidRDefault="00437E0B" w:rsidP="0050311C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aps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R</w:t>
            </w:r>
            <w:r w:rsidRPr="00437E0B">
              <w:rPr>
                <w:rFonts w:ascii="Calibri" w:hAnsi="Calibri" w:cs="Calibri"/>
                <w:sz w:val="22"/>
                <w:lang w:val="en-GB"/>
              </w:rPr>
              <w:t>efreshments</w:t>
            </w:r>
          </w:p>
        </w:tc>
        <w:tc>
          <w:tcPr>
            <w:tcW w:w="1199" w:type="dxa"/>
          </w:tcPr>
          <w:p w14:paraId="78D06BAD" w14:textId="77777777" w:rsidR="00786AC9" w:rsidRPr="0097649B" w:rsidRDefault="00786AC9" w:rsidP="00BB5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en-GB"/>
              </w:rPr>
            </w:pPr>
          </w:p>
        </w:tc>
      </w:tr>
    </w:tbl>
    <w:p w14:paraId="44C624B0" w14:textId="77777777" w:rsidR="000E18C8" w:rsidRDefault="000E18C8" w:rsidP="000E18C8">
      <w:pPr>
        <w:rPr>
          <w:rFonts w:asciiTheme="majorHAnsi" w:hAnsiTheme="majorHAnsi" w:cstheme="majorHAnsi"/>
          <w:sz w:val="22"/>
          <w:szCs w:val="22"/>
        </w:rPr>
      </w:pPr>
      <w:hyperlink r:id="rId6" w:history="1">
        <w:r>
          <w:rPr>
            <w:rStyle w:val="Hyperlink"/>
            <w:rFonts w:asciiTheme="majorHAnsi" w:hAnsiTheme="majorHAnsi" w:cstheme="majorHAnsi"/>
            <w:sz w:val="22"/>
            <w:szCs w:val="22"/>
          </w:rPr>
          <w:t>Click here for more information</w:t>
        </w:r>
      </w:hyperlink>
      <w:bookmarkStart w:id="0" w:name="_GoBack"/>
      <w:bookmarkEnd w:id="0"/>
    </w:p>
    <w:sectPr w:rsidR="000E18C8" w:rsidSect="007B0C5C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C9"/>
    <w:rsid w:val="000A704A"/>
    <w:rsid w:val="000E18C8"/>
    <w:rsid w:val="001014DA"/>
    <w:rsid w:val="00187209"/>
    <w:rsid w:val="00333CCE"/>
    <w:rsid w:val="00437E0B"/>
    <w:rsid w:val="0050311C"/>
    <w:rsid w:val="006E7502"/>
    <w:rsid w:val="00786AC9"/>
    <w:rsid w:val="007B0C5C"/>
    <w:rsid w:val="00BB5B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642B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786AC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86A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AC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E18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786AC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86A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AC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E18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ssey.ac.nz/?v2f453057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Jamieson</dc:creator>
  <cp:keywords/>
  <dc:description/>
  <cp:lastModifiedBy>Geraldine Gulbransen</cp:lastModifiedBy>
  <cp:revision>6</cp:revision>
  <cp:lastPrinted>2013-11-03T21:34:00Z</cp:lastPrinted>
  <dcterms:created xsi:type="dcterms:W3CDTF">2013-11-03T20:57:00Z</dcterms:created>
  <dcterms:modified xsi:type="dcterms:W3CDTF">2013-11-03T22:52:00Z</dcterms:modified>
</cp:coreProperties>
</file>