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95" w:rsidRPr="00625F95" w:rsidRDefault="00625F95" w:rsidP="00625F95">
      <w:pPr>
        <w:jc w:val="center"/>
        <w:rPr>
          <w:b/>
          <w:sz w:val="32"/>
        </w:rPr>
      </w:pPr>
      <w:r w:rsidRPr="00625F95">
        <w:rPr>
          <w:b/>
          <w:sz w:val="32"/>
        </w:rPr>
        <w:t>MPOWER-TWG research collaboration launch</w:t>
      </w:r>
    </w:p>
    <w:p w:rsidR="00625F95" w:rsidRDefault="00625F95" w:rsidP="00625F95">
      <w:pPr>
        <w:jc w:val="center"/>
        <w:rPr>
          <w:b/>
        </w:rPr>
      </w:pPr>
    </w:p>
    <w:p w:rsidR="00F128A3" w:rsidRPr="00625F95" w:rsidRDefault="00F128A3" w:rsidP="00625F95">
      <w:pPr>
        <w:jc w:val="center"/>
        <w:rPr>
          <w:b/>
        </w:rPr>
      </w:pPr>
      <w:r>
        <w:rPr>
          <w:b/>
        </w:rPr>
        <w:t xml:space="preserve">Sir Stephen Tindall Learning Centre, The Warehouse Group headquarters, </w:t>
      </w:r>
      <w:proofErr w:type="spellStart"/>
      <w:r>
        <w:rPr>
          <w:b/>
        </w:rPr>
        <w:t>Northcote</w:t>
      </w:r>
      <w:bookmarkStart w:id="0" w:name="_GoBack"/>
      <w:bookmarkEnd w:id="0"/>
      <w:proofErr w:type="spellEnd"/>
    </w:p>
    <w:p w:rsidR="00F128A3" w:rsidRDefault="00F128A3" w:rsidP="00625F95">
      <w:pPr>
        <w:jc w:val="center"/>
        <w:rPr>
          <w:b/>
        </w:rPr>
      </w:pPr>
    </w:p>
    <w:p w:rsidR="00625F95" w:rsidRDefault="00625F95" w:rsidP="00625F95">
      <w:pPr>
        <w:jc w:val="center"/>
        <w:rPr>
          <w:b/>
        </w:rPr>
      </w:pPr>
      <w:r w:rsidRPr="00625F95">
        <w:rPr>
          <w:b/>
        </w:rPr>
        <w:t>5 March 2015</w:t>
      </w:r>
    </w:p>
    <w:p w:rsidR="00625F95" w:rsidRDefault="00625F95"/>
    <w:p w:rsidR="00625F95" w:rsidRDefault="00625F95"/>
    <w:p w:rsidR="00017751" w:rsidRDefault="00625F95">
      <w:r>
        <w:rPr>
          <w:noProof/>
          <w:lang w:val="en-US"/>
        </w:rPr>
        <w:drawing>
          <wp:inline distT="0" distB="0" distL="0" distR="0">
            <wp:extent cx="2763906" cy="1160891"/>
            <wp:effectExtent l="19050" t="0" r="0" b="0"/>
            <wp:docPr id="1" name="Picture 1" descr="C:\Users\Owner\AppData\Local\Microsoft\Windows\Temporary Internet Files\Content.IE5\CWS4VVI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CWS4VVID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88" t="29304" b="2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6" cy="11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95" w:rsidRPr="00625F95" w:rsidRDefault="00625F95">
      <w:pPr>
        <w:rPr>
          <w:rFonts w:ascii="Calibri" w:hAnsi="Calibri"/>
          <w:sz w:val="20"/>
        </w:rPr>
      </w:pPr>
      <w:r w:rsidRPr="00625F95">
        <w:rPr>
          <w:rFonts w:ascii="Calibri" w:hAnsi="Calibri"/>
          <w:sz w:val="20"/>
        </w:rPr>
        <w:t>Some audience members</w:t>
      </w:r>
    </w:p>
    <w:p w:rsidR="00625F95" w:rsidRDefault="00625F95"/>
    <w:p w:rsidR="00625F95" w:rsidRDefault="00625F95">
      <w:r>
        <w:rPr>
          <w:noProof/>
          <w:lang w:val="en-US"/>
        </w:rPr>
        <w:drawing>
          <wp:inline distT="0" distB="0" distL="0" distR="0">
            <wp:extent cx="4950515" cy="2297927"/>
            <wp:effectExtent l="19050" t="0" r="2485" b="0"/>
            <wp:docPr id="2" name="Picture 2" descr="C:\Users\Owner\AppData\Local\Microsoft\Windows\Temporary Internet Files\Content.IE5\HI3WZJ7N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HI3WZJ7N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34" t="24164" r="8736" b="2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95" w:rsidRDefault="00625F95">
      <w:pPr>
        <w:rPr>
          <w:rFonts w:ascii="Calibri" w:hAnsi="Calibri"/>
          <w:sz w:val="20"/>
        </w:rPr>
      </w:pPr>
      <w:r w:rsidRPr="00625F95">
        <w:rPr>
          <w:rFonts w:ascii="Calibri" w:hAnsi="Calibri"/>
          <w:sz w:val="20"/>
        </w:rPr>
        <w:t>Andrew Bhimy (Head of Retail Careers, TWG) opens the launch</w:t>
      </w:r>
    </w:p>
    <w:p w:rsidR="007D7638" w:rsidRDefault="007D7638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179833" cy="2035534"/>
            <wp:effectExtent l="19050" t="0" r="1767" b="0"/>
            <wp:docPr id="25" name="Picture 22" descr="C:\Users\Owner\AppData\Local\Microsoft\Windows\Temporary Internet Files\Content.IE5\CWS4VVID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AppData\Local\Microsoft\Windows\Temporary Internet Files\Content.IE5\CWS4VVID\photo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992" t="20074" r="6790" b="3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33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47" w:rsidRDefault="007D7638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Mark Powell (CEO, The Warehouse Group) on the research collaboration</w:t>
      </w:r>
    </w:p>
    <w:p w:rsidR="007D7638" w:rsidRDefault="007D7638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lastRenderedPageBreak/>
        <w:drawing>
          <wp:inline distT="0" distB="0" distL="0" distR="0">
            <wp:extent cx="2198425" cy="1560333"/>
            <wp:effectExtent l="19050" t="0" r="0" b="0"/>
            <wp:docPr id="26" name="Picture 23" descr="C:\Users\Owner\AppData\Local\Microsoft\Windows\Temporary Internet Files\Content.IE5\HI3WZJ7N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AppData\Local\Microsoft\Windows\Temporary Internet Files\Content.IE5\HI3WZJ7N\photo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51926" t="21747" r="9678" b="4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25" cy="15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38" w:rsidRDefault="007D7638" w:rsidP="007D7638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Mark Powell (CEO, The Warehouse Group) on the research collaboration</w:t>
      </w:r>
    </w:p>
    <w:p w:rsidR="007D7638" w:rsidRDefault="007D7638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</w:p>
    <w:p w:rsidR="00890A47" w:rsidRDefault="0050304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948610" cy="2122728"/>
            <wp:effectExtent l="19050" t="0" r="4390" b="0"/>
            <wp:docPr id="20" name="Picture 17" descr="C:\Users\Owner\AppData\Local\Microsoft\Windows\Temporary Internet Files\Content.IE5\WTKF2K82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Temporary Internet Files\Content.IE5\WTKF2K82\photo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21747" r="7439" b="2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40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43" w:rsidRDefault="00503043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1: Jarrod Haar (Massey) on business and leadership</w:t>
      </w:r>
    </w:p>
    <w:p w:rsidR="00503043" w:rsidRDefault="00503043">
      <w:pPr>
        <w:rPr>
          <w:rFonts w:ascii="Calibri" w:hAnsi="Calibri"/>
          <w:sz w:val="20"/>
        </w:rPr>
      </w:pPr>
    </w:p>
    <w:p w:rsidR="00503043" w:rsidRDefault="0050304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3108960" cy="1566407"/>
            <wp:effectExtent l="19050" t="0" r="0" b="0"/>
            <wp:docPr id="22" name="Picture 19" descr="C:\Users\Owner\AppData\Local\Microsoft\Windows\Temporary Internet Files\Content.IE5\CWS4VVID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Local\Microsoft\Windows\Temporary Internet Files\Content.IE5\CWS4VVID\photo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81" t="2961" r="2719" b="3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43" w:rsidRDefault="00503043" w:rsidP="00503043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1: Jarrod Haar (Massey) on business and leadership</w:t>
      </w:r>
    </w:p>
    <w:p w:rsidR="00503043" w:rsidRDefault="00503043">
      <w:pPr>
        <w:rPr>
          <w:rFonts w:ascii="Calibri" w:hAnsi="Calibri"/>
          <w:sz w:val="20"/>
        </w:rPr>
      </w:pPr>
    </w:p>
    <w:p w:rsidR="006A07C9" w:rsidRDefault="006A07C9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lastRenderedPageBreak/>
        <w:drawing>
          <wp:inline distT="0" distB="0" distL="0" distR="0">
            <wp:extent cx="4850296" cy="2639833"/>
            <wp:effectExtent l="19050" t="0" r="7454" b="0"/>
            <wp:docPr id="23" name="Picture 20" descr="C:\Users\Owner\AppData\Local\Microsoft\Windows\Temporary Internet Files\Content.IE5\HI3WZJ7N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AppData\Local\Microsoft\Windows\Temporary Internet Files\Content.IE5\HI3WZJ7N\photo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5466" b="3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96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C9" w:rsidRDefault="006A07C9" w:rsidP="006A07C9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1: Jarrod Haar (Massey) on business and leadership</w:t>
      </w:r>
    </w:p>
    <w:p w:rsidR="00503043" w:rsidRDefault="00503043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</w:p>
    <w:p w:rsidR="00890A47" w:rsidRDefault="00890A47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990271" cy="2400749"/>
            <wp:effectExtent l="19050" t="0" r="829" b="0"/>
            <wp:docPr id="5" name="Picture 5" descr="C:\Users\Owner\AppData\Local\Microsoft\Windows\Temporary Internet Files\Content.IE5\WTKF2K82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IE5\WTKF2K82\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3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69" cy="24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0B" w:rsidRDefault="006E4C0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2: Jim Arrowsmith (Massey) on employee engagement in tough times</w:t>
      </w:r>
    </w:p>
    <w:p w:rsidR="00503043" w:rsidRDefault="00503043">
      <w:pPr>
        <w:rPr>
          <w:rFonts w:ascii="Calibri" w:hAnsi="Calibri"/>
          <w:sz w:val="20"/>
        </w:rPr>
      </w:pPr>
    </w:p>
    <w:p w:rsidR="006E4C0B" w:rsidRDefault="006E4C0B">
      <w:pPr>
        <w:rPr>
          <w:rFonts w:ascii="Calibri" w:hAnsi="Calibri"/>
          <w:sz w:val="20"/>
        </w:rPr>
      </w:pPr>
      <w:r w:rsidRPr="006E4C0B"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451447" cy="2242268"/>
            <wp:effectExtent l="19050" t="0" r="0" b="0"/>
            <wp:docPr id="7" name="Picture 6" descr="C:\Users\Owner\AppData\Local\Microsoft\Windows\Temporary Internet Files\Content.IE5\CWS4VVID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Temporary Internet Files\Content.IE5\CWS4VVID\photo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302" t="16543" r="2727" b="3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7" cy="2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0B" w:rsidRDefault="006E4C0B" w:rsidP="006E4C0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2: Jim Arrowsmith (Massey) on employee engagement in tough times</w:t>
      </w:r>
    </w:p>
    <w:p w:rsidR="0067672B" w:rsidRDefault="0067672B" w:rsidP="006E4C0B">
      <w:pPr>
        <w:rPr>
          <w:rFonts w:ascii="Calibri" w:hAnsi="Calibri"/>
          <w:sz w:val="20"/>
        </w:rPr>
      </w:pPr>
    </w:p>
    <w:p w:rsidR="0067672B" w:rsidRDefault="0067672B" w:rsidP="006E4C0B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lastRenderedPageBreak/>
        <w:drawing>
          <wp:inline distT="0" distB="0" distL="0" distR="0">
            <wp:extent cx="5454757" cy="2886323"/>
            <wp:effectExtent l="19050" t="0" r="0" b="0"/>
            <wp:docPr id="8" name="Picture 7" descr="C:\Users\Owner\AppData\Local\Microsoft\Windows\Temporary Internet Files\Content.IE5\HI3WZJ7N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IE5\HI3WZJ7N\photo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6181" t="12639" r="-1306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57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2B" w:rsidRDefault="0067672B" w:rsidP="0067672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2: Jim Arrowsmith (Massey) on employee engagement in tough times</w:t>
      </w:r>
    </w:p>
    <w:p w:rsidR="006E4C0B" w:rsidRDefault="006E4C0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  <w:r w:rsidRPr="0067672B"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266703" cy="2252862"/>
            <wp:effectExtent l="19050" t="0" r="497" b="0"/>
            <wp:docPr id="13" name="Picture 11" descr="C:\Users\Owner\AppData\Local\Microsoft\Windows\Temporary Internet Files\Content.IE5\WTKF2K82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Temporary Internet Files\Content.IE5\WTKF2K82\photo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25582" t="16171" b="3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03" cy="22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2B" w:rsidRDefault="0067672B" w:rsidP="0067672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2: Jim Arrowsmith (Massey) on employee engagement in tough times</w:t>
      </w:r>
    </w:p>
    <w:p w:rsidR="0067672B" w:rsidRDefault="0067672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831245" cy="2893584"/>
            <wp:effectExtent l="19050" t="0" r="7455" b="0"/>
            <wp:docPr id="15" name="Picture 12" descr="C:\Users\Owner\AppData\Local\Microsoft\Windows\Temporary Internet Files\Content.IE5\CWS4VVID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Temporary Internet Files\Content.IE5\CWS4VVID\photo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b="1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45" cy="289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2B" w:rsidRDefault="0067672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Research presentation 2: Jim Arrowsmith (Massey) on employee engagement in tough times</w:t>
      </w:r>
    </w:p>
    <w:p w:rsidR="0067672B" w:rsidRDefault="0067672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211044" cy="2385391"/>
            <wp:effectExtent l="19050" t="0" r="0" b="0"/>
            <wp:docPr id="19" name="Picture 16" descr="C:\Users\Owner\AppData\Local\Microsoft\Windows\Temporary Internet Files\Content.IE5\CWS4VVID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Microsoft\Windows\Temporary Internet Files\Content.IE5\CWS4VVID\photo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26564" t="6321" b="3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4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2B" w:rsidRDefault="0067672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2: Jim Arrowsmith (Massey) on employee engagement in tough times</w:t>
      </w:r>
    </w:p>
    <w:p w:rsidR="0067672B" w:rsidRDefault="0067672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</w:p>
    <w:p w:rsidR="0067672B" w:rsidRDefault="0067672B">
      <w:pPr>
        <w:rPr>
          <w:rFonts w:ascii="Calibri" w:hAnsi="Calibri"/>
          <w:sz w:val="20"/>
        </w:rPr>
      </w:pPr>
    </w:p>
    <w:p w:rsidR="00890A47" w:rsidRDefault="00890A47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989636" cy="2495748"/>
            <wp:effectExtent l="19050" t="0" r="1464" b="0"/>
            <wp:docPr id="4" name="Picture 4" descr="C:\Users\Owner\AppData\Local\Microsoft\Windows\Temporary Internet Files\Content.IE5\HI3WZJ7N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HI3WZJ7N\photo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7319" r="-132"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59" cy="24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47" w:rsidRDefault="006E4C0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3: Stu Carr (Massey) on business of inclusion and Living Wage</w:t>
      </w:r>
    </w:p>
    <w:p w:rsidR="00890A47" w:rsidRDefault="00890A47">
      <w:pPr>
        <w:rPr>
          <w:rFonts w:ascii="Calibri" w:hAnsi="Calibri"/>
          <w:sz w:val="20"/>
        </w:rPr>
      </w:pPr>
    </w:p>
    <w:p w:rsidR="00890A47" w:rsidRDefault="00890A47">
      <w:pPr>
        <w:rPr>
          <w:rFonts w:ascii="Calibri" w:hAnsi="Calibri"/>
          <w:sz w:val="20"/>
        </w:rPr>
      </w:pPr>
    </w:p>
    <w:p w:rsidR="00625F95" w:rsidRDefault="00625F95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4946705" cy="2202511"/>
            <wp:effectExtent l="19050" t="0" r="6295" b="0"/>
            <wp:docPr id="3" name="Picture 3" descr="C:\Users\Owner\AppData\Local\Microsoft\Windows\Temporary Internet Files\Content.IE5\CWS4VVID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IE5\CWS4VVID\photo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16677" r="8346" b="2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05" cy="22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0B" w:rsidRDefault="006E4C0B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3: Stu Carr (Massey) on business of inclusion and Living Wage</w:t>
      </w:r>
    </w:p>
    <w:p w:rsidR="00890A47" w:rsidRDefault="00890A47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lastRenderedPageBreak/>
        <w:drawing>
          <wp:inline distT="0" distB="0" distL="0" distR="0">
            <wp:extent cx="5254542" cy="2345635"/>
            <wp:effectExtent l="19050" t="0" r="3258" b="0"/>
            <wp:docPr id="29" name="Picture 26" descr="C:\Users\Owner\AppData\Local\Microsoft\Windows\Temporary Internet Files\Content.IE5\CWS4VVID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AppData\Local\Microsoft\Windows\Temporary Internet Files\Content.IE5\CWS4VVID\photo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6321" t="11524" r="2079" b="3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42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A3" w:rsidRDefault="00F128A3" w:rsidP="00F128A3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3: Stu Carr (Massey) on business of inclusion and Living Wage</w:t>
      </w:r>
    </w:p>
    <w:p w:rsidR="00F128A3" w:rsidRDefault="00F128A3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061833" cy="2099145"/>
            <wp:effectExtent l="19050" t="0" r="5467" b="0"/>
            <wp:docPr id="31" name="Picture 28" descr="C:\Users\Owner\AppData\Local\Microsoft\Windows\Temporary Internet Files\Content.IE5\5QS6A5QA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AppData\Local\Microsoft\Windows\Temporary Internet Files\Content.IE5\5QS6A5QA\photo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6874" t="10781" r="4853" b="4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33" cy="20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A3" w:rsidRDefault="00F128A3" w:rsidP="00F128A3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Research presentation 3: Stu Carr (Massey) on business of inclusion and Living Wage</w:t>
      </w:r>
    </w:p>
    <w:p w:rsidR="00F128A3" w:rsidRDefault="00F128A3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</w:p>
    <w:p w:rsidR="0067672B" w:rsidRDefault="007D7638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350878" cy="1319916"/>
            <wp:effectExtent l="19050" t="0" r="2172" b="0"/>
            <wp:docPr id="24" name="Picture 21" descr="C:\Users\Owner\AppData\Local\Microsoft\Windows\Temporary Internet Files\Content.IE5\WTKF2K82\pho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AppData\Local\Microsoft\Windows\Temporary Internet Files\Content.IE5\WTKF2K82\photo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171" b="5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82" cy="13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0B" w:rsidRDefault="007D7638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Audience shots</w:t>
      </w:r>
    </w:p>
    <w:p w:rsidR="00F128A3" w:rsidRDefault="00F128A3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</w:p>
    <w:p w:rsidR="007D7638" w:rsidRDefault="007D7638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lastRenderedPageBreak/>
        <w:drawing>
          <wp:inline distT="0" distB="0" distL="0" distR="0">
            <wp:extent cx="4839197" cy="2130949"/>
            <wp:effectExtent l="19050" t="0" r="0" b="0"/>
            <wp:docPr id="27" name="Picture 24" descr="C:\Users\Owner\AppData\Local\Microsoft\Windows\Temporary Internet Files\Content.IE5\5QS6A5QA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AppData\Local\Microsoft\Windows\Temporary Internet Files\Content.IE5\5QS6A5QA\pho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480" r="15629" b="4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97" cy="21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A3" w:rsidRDefault="00F128A3">
      <w:pPr>
        <w:rPr>
          <w:rFonts w:ascii="Calibri" w:hAnsi="Calibri"/>
          <w:sz w:val="20"/>
        </w:rPr>
      </w:pPr>
    </w:p>
    <w:p w:rsidR="00F128A3" w:rsidRDefault="00F128A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737694" cy="1590261"/>
            <wp:effectExtent l="19050" t="0" r="0" b="0"/>
            <wp:docPr id="28" name="Picture 25" descr="C:\Users\Owner\AppData\Local\Microsoft\Windows\Temporary Internet Files\Content.IE5\WTKF2K82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IE5\WTKF2K82\photo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952" b="3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A3" w:rsidRDefault="00F128A3">
      <w:pPr>
        <w:rPr>
          <w:rFonts w:ascii="Calibri" w:hAnsi="Calibri"/>
          <w:sz w:val="20"/>
        </w:rPr>
      </w:pPr>
    </w:p>
    <w:p w:rsidR="00F128A3" w:rsidRPr="00625F95" w:rsidRDefault="00F128A3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5637833" cy="2043485"/>
            <wp:effectExtent l="19050" t="0" r="967" b="0"/>
            <wp:docPr id="30" name="Picture 27" descr="C:\Users\Owner\AppData\Local\Microsoft\Windows\Temporary Internet Files\Content.IE5\HI3WZJ7N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AppData\Local\Microsoft\Windows\Temporary Internet Files\Content.IE5\HI3WZJ7N\photo (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t="13383" r="1802" b="3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33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8A3" w:rsidRPr="00625F95" w:rsidSect="000177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95"/>
    <w:rsid w:val="00017751"/>
    <w:rsid w:val="00503043"/>
    <w:rsid w:val="00625F95"/>
    <w:rsid w:val="006552A4"/>
    <w:rsid w:val="0067672B"/>
    <w:rsid w:val="006A07C9"/>
    <w:rsid w:val="006E4C0B"/>
    <w:rsid w:val="007D7638"/>
    <w:rsid w:val="00890A47"/>
    <w:rsid w:val="00946651"/>
    <w:rsid w:val="00DB2DE6"/>
    <w:rsid w:val="00F1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Parker, Jane</cp:lastModifiedBy>
  <cp:revision>2</cp:revision>
  <dcterms:created xsi:type="dcterms:W3CDTF">2015-05-07T01:00:00Z</dcterms:created>
  <dcterms:modified xsi:type="dcterms:W3CDTF">2015-05-07T01:00:00Z</dcterms:modified>
</cp:coreProperties>
</file>