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277D0" w14:textId="056A02C5" w:rsidR="00D54846" w:rsidRPr="00837D95" w:rsidRDefault="003E5460" w:rsidP="00F73D94">
      <w:pPr>
        <w:spacing w:line="276" w:lineRule="auto"/>
        <w:jc w:val="center"/>
        <w:rPr>
          <w:rFonts w:ascii="Arial" w:eastAsia="Arial" w:hAnsi="Arial" w:cs="Arial"/>
          <w:b/>
        </w:rPr>
      </w:pPr>
      <w:r>
        <w:rPr>
          <w:rFonts w:ascii="Arial" w:eastAsia="Arial" w:hAnsi="Arial" w:cs="Arial"/>
          <w:b/>
          <w:sz w:val="40"/>
          <w:szCs w:val="40"/>
        </w:rPr>
        <w:t>Liberate From Sugar, Mate!</w:t>
      </w:r>
      <w:r w:rsidR="00F73D94">
        <w:rPr>
          <w:rFonts w:ascii="Arial" w:eastAsia="Arial" w:hAnsi="Arial" w:cs="Arial"/>
          <w:b/>
          <w:sz w:val="40"/>
          <w:szCs w:val="40"/>
        </w:rPr>
        <w:br/>
      </w:r>
    </w:p>
    <w:p w14:paraId="6AFC9282" w14:textId="7F8DB57B" w:rsidR="00D54846" w:rsidRDefault="00837D95" w:rsidP="00D54846">
      <w:pPr>
        <w:pStyle w:val="Heading2"/>
        <w:pBdr>
          <w:bottom w:val="single" w:sz="12" w:space="1" w:color="000000"/>
        </w:pBdr>
        <w:ind w:left="-360" w:right="-360"/>
        <w:rPr>
          <w:sz w:val="24"/>
        </w:rPr>
      </w:pPr>
      <w:r>
        <w:rPr>
          <w:sz w:val="24"/>
        </w:rPr>
        <w:t>SUMMARY</w:t>
      </w:r>
      <w:r w:rsidR="00576981">
        <w:rPr>
          <w:sz w:val="24"/>
        </w:rPr>
        <w:t xml:space="preserve"> OF RESULTS</w:t>
      </w:r>
    </w:p>
    <w:p w14:paraId="011F4733" w14:textId="77777777" w:rsidR="00837D95" w:rsidRDefault="00837D95" w:rsidP="00BB3DA0">
      <w:pPr>
        <w:jc w:val="both"/>
        <w:rPr>
          <w:rFonts w:asciiTheme="minorHAnsi" w:hAnsiTheme="minorHAnsi" w:cstheme="minorHAnsi"/>
        </w:rPr>
      </w:pPr>
    </w:p>
    <w:p w14:paraId="2BD50C6E" w14:textId="68F02030" w:rsidR="0025022E" w:rsidRPr="00A32D18" w:rsidRDefault="00636D9D" w:rsidP="00BB3DA0">
      <w:pPr>
        <w:jc w:val="both"/>
        <w:rPr>
          <w:rFonts w:asciiTheme="minorHAnsi" w:hAnsiTheme="minorHAnsi" w:cstheme="minorHAnsi"/>
        </w:rPr>
      </w:pPr>
      <w:r>
        <w:rPr>
          <w:rFonts w:asciiTheme="minorHAnsi" w:hAnsiTheme="minorHAnsi" w:cstheme="minorHAnsi"/>
        </w:rPr>
        <w:t>The qualitative arm of this study aimed to</w:t>
      </w:r>
      <w:r w:rsidR="00792C78">
        <w:rPr>
          <w:rFonts w:asciiTheme="minorHAnsi" w:hAnsiTheme="minorHAnsi" w:cstheme="minorHAnsi"/>
        </w:rPr>
        <w:t xml:space="preserve"> investigate the motivations of adults to eat </w:t>
      </w:r>
      <w:r w:rsidR="00BC44A9">
        <w:rPr>
          <w:rFonts w:asciiTheme="minorHAnsi" w:hAnsiTheme="minorHAnsi" w:cstheme="minorHAnsi"/>
        </w:rPr>
        <w:t>sugar-sweetened food (</w:t>
      </w:r>
      <w:r w:rsidR="00792C78">
        <w:rPr>
          <w:rFonts w:asciiTheme="minorHAnsi" w:hAnsiTheme="minorHAnsi" w:cstheme="minorHAnsi"/>
        </w:rPr>
        <w:t>SSF</w:t>
      </w:r>
      <w:r w:rsidR="00BC44A9">
        <w:rPr>
          <w:rFonts w:asciiTheme="minorHAnsi" w:hAnsiTheme="minorHAnsi" w:cstheme="minorHAnsi"/>
        </w:rPr>
        <w:t>)</w:t>
      </w:r>
      <w:r w:rsidR="00792C78">
        <w:rPr>
          <w:rFonts w:asciiTheme="minorHAnsi" w:hAnsiTheme="minorHAnsi" w:cstheme="minorHAnsi"/>
        </w:rPr>
        <w:t xml:space="preserve"> while</w:t>
      </w:r>
      <w:r w:rsidR="00501A90">
        <w:rPr>
          <w:rFonts w:asciiTheme="minorHAnsi" w:hAnsiTheme="minorHAnsi" w:cstheme="minorHAnsi"/>
        </w:rPr>
        <w:t xml:space="preserve"> participating in a placebo-controlled randomised cross-over trial investigating the effects of Gymnema sylvestre (GS) on SSF</w:t>
      </w:r>
      <w:r w:rsidR="00BC44A9">
        <w:rPr>
          <w:rFonts w:asciiTheme="minorHAnsi" w:hAnsiTheme="minorHAnsi" w:cstheme="minorHAnsi"/>
        </w:rPr>
        <w:t xml:space="preserve"> </w:t>
      </w:r>
      <w:r w:rsidR="00501A90">
        <w:rPr>
          <w:rFonts w:asciiTheme="minorHAnsi" w:hAnsiTheme="minorHAnsi" w:cstheme="minorHAnsi"/>
        </w:rPr>
        <w:t xml:space="preserve">consumption. </w:t>
      </w:r>
    </w:p>
    <w:p w14:paraId="7B400F9F" w14:textId="77777777" w:rsidR="00AA6857" w:rsidRDefault="00AA6857" w:rsidP="00BB3DA0">
      <w:pPr>
        <w:jc w:val="both"/>
        <w:rPr>
          <w:rFonts w:asciiTheme="minorHAnsi" w:hAnsiTheme="minorHAnsi" w:cstheme="minorHAnsi"/>
        </w:rPr>
      </w:pPr>
    </w:p>
    <w:p w14:paraId="2B367A7B" w14:textId="345081F7" w:rsidR="007B6C4A" w:rsidRPr="007B6C4A" w:rsidRDefault="007B6C4A" w:rsidP="00BB3DA0">
      <w:pPr>
        <w:jc w:val="both"/>
        <w:rPr>
          <w:rFonts w:asciiTheme="minorHAnsi" w:hAnsiTheme="minorHAnsi" w:cstheme="minorHAnsi"/>
          <w:b/>
          <w:bCs/>
          <w:u w:val="single"/>
        </w:rPr>
      </w:pPr>
      <w:r>
        <w:rPr>
          <w:rFonts w:asciiTheme="minorHAnsi" w:hAnsiTheme="minorHAnsi" w:cstheme="minorHAnsi"/>
          <w:b/>
          <w:bCs/>
          <w:u w:val="single"/>
        </w:rPr>
        <w:t>Main findings at the start of the study</w:t>
      </w:r>
    </w:p>
    <w:p w14:paraId="3DE38D39" w14:textId="49F62A17" w:rsidR="00AA6857" w:rsidRPr="007B6C4A" w:rsidRDefault="00AA6857" w:rsidP="007B6C4A">
      <w:pPr>
        <w:jc w:val="both"/>
        <w:rPr>
          <w:rFonts w:asciiTheme="minorHAnsi" w:hAnsiTheme="minorHAnsi" w:cstheme="minorHAnsi"/>
        </w:rPr>
      </w:pPr>
      <w:r w:rsidRPr="007B6C4A">
        <w:rPr>
          <w:rFonts w:asciiTheme="minorHAnsi" w:hAnsiTheme="minorHAnsi" w:cstheme="minorHAnsi"/>
        </w:rPr>
        <w:t xml:space="preserve">At baseline, participants were motivated to eat SSF because </w:t>
      </w:r>
      <w:r w:rsidR="00A231DD" w:rsidRPr="007B6C4A">
        <w:rPr>
          <w:rFonts w:asciiTheme="minorHAnsi" w:hAnsiTheme="minorHAnsi" w:cstheme="minorHAnsi"/>
        </w:rPr>
        <w:t>of the following motivations:</w:t>
      </w:r>
    </w:p>
    <w:p w14:paraId="18834700" w14:textId="3F535D0A" w:rsidR="00A231DD" w:rsidRDefault="00A231DD" w:rsidP="007B6C4A">
      <w:pPr>
        <w:pStyle w:val="ListParagraph"/>
        <w:numPr>
          <w:ilvl w:val="0"/>
          <w:numId w:val="1"/>
        </w:numPr>
        <w:jc w:val="both"/>
        <w:rPr>
          <w:rFonts w:asciiTheme="minorHAnsi" w:hAnsiTheme="minorHAnsi" w:cstheme="minorHAnsi"/>
        </w:rPr>
      </w:pPr>
      <w:r w:rsidRPr="00C674F4">
        <w:rPr>
          <w:rFonts w:asciiTheme="minorHAnsi" w:hAnsiTheme="minorHAnsi" w:cstheme="minorHAnsi"/>
          <w:b/>
          <w:bCs/>
        </w:rPr>
        <w:t>Psychological motivation</w:t>
      </w:r>
      <w:r w:rsidR="00F40F0F" w:rsidRPr="00C674F4">
        <w:rPr>
          <w:rFonts w:asciiTheme="minorHAnsi" w:hAnsiTheme="minorHAnsi" w:cstheme="minorHAnsi"/>
          <w:b/>
          <w:bCs/>
        </w:rPr>
        <w:t>s:</w:t>
      </w:r>
      <w:r w:rsidR="00F40F0F">
        <w:rPr>
          <w:rFonts w:asciiTheme="minorHAnsi" w:hAnsiTheme="minorHAnsi" w:cstheme="minorHAnsi"/>
        </w:rPr>
        <w:t xml:space="preserve"> </w:t>
      </w:r>
      <w:r w:rsidR="00BC44A9">
        <w:rPr>
          <w:rFonts w:asciiTheme="minorHAnsi" w:hAnsiTheme="minorHAnsi" w:cstheme="minorHAnsi"/>
        </w:rPr>
        <w:t>e</w:t>
      </w:r>
      <w:r w:rsidR="00F40F0F">
        <w:rPr>
          <w:rFonts w:asciiTheme="minorHAnsi" w:hAnsiTheme="minorHAnsi" w:cstheme="minorHAnsi"/>
        </w:rPr>
        <w:t>.g., eating out of emotion; eating out of boredom</w:t>
      </w:r>
      <w:r w:rsidR="00BC44A9">
        <w:rPr>
          <w:rFonts w:asciiTheme="minorHAnsi" w:hAnsiTheme="minorHAnsi" w:cstheme="minorHAnsi"/>
        </w:rPr>
        <w:t>.</w:t>
      </w:r>
    </w:p>
    <w:p w14:paraId="60257042" w14:textId="59E6951F" w:rsidR="00A231DD" w:rsidRDefault="00A231DD" w:rsidP="007B6C4A">
      <w:pPr>
        <w:pStyle w:val="ListParagraph"/>
        <w:numPr>
          <w:ilvl w:val="0"/>
          <w:numId w:val="1"/>
        </w:numPr>
        <w:jc w:val="both"/>
        <w:rPr>
          <w:rFonts w:asciiTheme="minorHAnsi" w:hAnsiTheme="minorHAnsi" w:cstheme="minorHAnsi"/>
        </w:rPr>
      </w:pPr>
      <w:r w:rsidRPr="00C674F4">
        <w:rPr>
          <w:rFonts w:asciiTheme="minorHAnsi" w:hAnsiTheme="minorHAnsi" w:cstheme="minorHAnsi"/>
          <w:b/>
          <w:bCs/>
        </w:rPr>
        <w:t>External motivations:</w:t>
      </w:r>
      <w:r w:rsidR="00AD0B67">
        <w:rPr>
          <w:rFonts w:asciiTheme="minorHAnsi" w:hAnsiTheme="minorHAnsi" w:cstheme="minorHAnsi"/>
        </w:rPr>
        <w:t xml:space="preserve"> </w:t>
      </w:r>
      <w:r w:rsidR="00BC44A9">
        <w:rPr>
          <w:rFonts w:asciiTheme="minorHAnsi" w:hAnsiTheme="minorHAnsi" w:cstheme="minorHAnsi"/>
        </w:rPr>
        <w:t>e</w:t>
      </w:r>
      <w:r w:rsidR="00F40F0F">
        <w:rPr>
          <w:rFonts w:asciiTheme="minorHAnsi" w:hAnsiTheme="minorHAnsi" w:cstheme="minorHAnsi"/>
        </w:rPr>
        <w:t>.g., eating because the SSF are within the environment, eating because of social factors.</w:t>
      </w:r>
    </w:p>
    <w:p w14:paraId="4213C3D5" w14:textId="6D30B172" w:rsidR="00A231DD" w:rsidRDefault="00A231DD" w:rsidP="007B6C4A">
      <w:pPr>
        <w:pStyle w:val="ListParagraph"/>
        <w:numPr>
          <w:ilvl w:val="0"/>
          <w:numId w:val="1"/>
        </w:numPr>
        <w:jc w:val="both"/>
        <w:rPr>
          <w:rFonts w:asciiTheme="minorHAnsi" w:hAnsiTheme="minorHAnsi" w:cstheme="minorHAnsi"/>
        </w:rPr>
      </w:pPr>
      <w:r w:rsidRPr="00C674F4">
        <w:rPr>
          <w:rFonts w:asciiTheme="minorHAnsi" w:hAnsiTheme="minorHAnsi" w:cstheme="minorHAnsi"/>
          <w:b/>
          <w:bCs/>
        </w:rPr>
        <w:t>Habit-related motivation</w:t>
      </w:r>
      <w:r w:rsidR="00AD0B67" w:rsidRPr="00C674F4">
        <w:rPr>
          <w:rFonts w:asciiTheme="minorHAnsi" w:hAnsiTheme="minorHAnsi" w:cstheme="minorHAnsi"/>
          <w:b/>
          <w:bCs/>
        </w:rPr>
        <w:t>s</w:t>
      </w:r>
      <w:r w:rsidR="00F40F0F" w:rsidRPr="00C674F4">
        <w:rPr>
          <w:rFonts w:asciiTheme="minorHAnsi" w:hAnsiTheme="minorHAnsi" w:cstheme="minorHAnsi"/>
          <w:b/>
          <w:bCs/>
        </w:rPr>
        <w:t>:</w:t>
      </w:r>
      <w:r w:rsidR="00F40F0F">
        <w:rPr>
          <w:rFonts w:asciiTheme="minorHAnsi" w:hAnsiTheme="minorHAnsi" w:cstheme="minorHAnsi"/>
        </w:rPr>
        <w:t xml:space="preserve"> </w:t>
      </w:r>
      <w:r w:rsidR="00BC44A9">
        <w:rPr>
          <w:rFonts w:asciiTheme="minorHAnsi" w:hAnsiTheme="minorHAnsi" w:cstheme="minorHAnsi"/>
        </w:rPr>
        <w:t>e</w:t>
      </w:r>
      <w:r w:rsidR="00F40F0F">
        <w:rPr>
          <w:rFonts w:asciiTheme="minorHAnsi" w:hAnsiTheme="minorHAnsi" w:cstheme="minorHAnsi"/>
        </w:rPr>
        <w:t>.g., habitual consumption of SSF.</w:t>
      </w:r>
    </w:p>
    <w:p w14:paraId="3092821F" w14:textId="754EDDA9" w:rsidR="00A231DD" w:rsidRDefault="00A231DD" w:rsidP="007B6C4A">
      <w:pPr>
        <w:pStyle w:val="ListParagraph"/>
        <w:numPr>
          <w:ilvl w:val="0"/>
          <w:numId w:val="1"/>
        </w:numPr>
        <w:jc w:val="both"/>
        <w:rPr>
          <w:rFonts w:asciiTheme="minorHAnsi" w:hAnsiTheme="minorHAnsi" w:cstheme="minorHAnsi"/>
        </w:rPr>
      </w:pPr>
      <w:r w:rsidRPr="00C674F4">
        <w:rPr>
          <w:rFonts w:asciiTheme="minorHAnsi" w:hAnsiTheme="minorHAnsi" w:cstheme="minorHAnsi"/>
          <w:b/>
          <w:bCs/>
        </w:rPr>
        <w:t>Pleasure-seeking motivations:</w:t>
      </w:r>
      <w:r w:rsidR="00AD0B67">
        <w:rPr>
          <w:rFonts w:asciiTheme="minorHAnsi" w:hAnsiTheme="minorHAnsi" w:cstheme="minorHAnsi"/>
        </w:rPr>
        <w:t xml:space="preserve"> </w:t>
      </w:r>
      <w:r w:rsidR="00BC44A9">
        <w:rPr>
          <w:rFonts w:asciiTheme="minorHAnsi" w:hAnsiTheme="minorHAnsi" w:cstheme="minorHAnsi"/>
        </w:rPr>
        <w:t>e</w:t>
      </w:r>
      <w:r w:rsidR="00C674F4">
        <w:rPr>
          <w:rFonts w:asciiTheme="minorHAnsi" w:hAnsiTheme="minorHAnsi" w:cstheme="minorHAnsi"/>
        </w:rPr>
        <w:t xml:space="preserve">.g., eating SSF because they are innately wanted, </w:t>
      </w:r>
      <w:r w:rsidR="00410D0D">
        <w:rPr>
          <w:rFonts w:asciiTheme="minorHAnsi" w:hAnsiTheme="minorHAnsi" w:cstheme="minorHAnsi"/>
        </w:rPr>
        <w:t xml:space="preserve">eating SSF because they are pleasurable, </w:t>
      </w:r>
      <w:r w:rsidR="00C674F4">
        <w:rPr>
          <w:rFonts w:asciiTheme="minorHAnsi" w:hAnsiTheme="minorHAnsi" w:cstheme="minorHAnsi"/>
        </w:rPr>
        <w:t>eating SSF because of self-perceived hormonal changes or cravings.</w:t>
      </w:r>
    </w:p>
    <w:p w14:paraId="32C02AE5" w14:textId="08145A96" w:rsidR="00C959C5" w:rsidRDefault="00A231DD" w:rsidP="007B6C4A">
      <w:pPr>
        <w:pStyle w:val="ListParagraph"/>
        <w:numPr>
          <w:ilvl w:val="0"/>
          <w:numId w:val="1"/>
        </w:numPr>
        <w:jc w:val="both"/>
        <w:rPr>
          <w:rFonts w:asciiTheme="minorHAnsi" w:hAnsiTheme="minorHAnsi" w:cstheme="minorHAnsi"/>
        </w:rPr>
      </w:pPr>
      <w:r w:rsidRPr="00C674F4">
        <w:rPr>
          <w:rFonts w:asciiTheme="minorHAnsi" w:hAnsiTheme="minorHAnsi" w:cstheme="minorHAnsi"/>
          <w:b/>
          <w:bCs/>
        </w:rPr>
        <w:t>Physiological motivations:</w:t>
      </w:r>
      <w:r w:rsidR="00C674F4">
        <w:rPr>
          <w:rFonts w:asciiTheme="minorHAnsi" w:hAnsiTheme="minorHAnsi" w:cstheme="minorHAnsi"/>
        </w:rPr>
        <w:t xml:space="preserve"> </w:t>
      </w:r>
      <w:r w:rsidR="00BC44A9">
        <w:rPr>
          <w:rFonts w:asciiTheme="minorHAnsi" w:hAnsiTheme="minorHAnsi" w:cstheme="minorHAnsi"/>
        </w:rPr>
        <w:t>e</w:t>
      </w:r>
      <w:r w:rsidR="00C674F4">
        <w:rPr>
          <w:rFonts w:asciiTheme="minorHAnsi" w:hAnsiTheme="minorHAnsi" w:cstheme="minorHAnsi"/>
        </w:rPr>
        <w:t>.g., eating out of hunger.</w:t>
      </w:r>
    </w:p>
    <w:p w14:paraId="358932B2" w14:textId="77777777" w:rsidR="007B6C4A" w:rsidRDefault="007B6C4A" w:rsidP="007B6C4A">
      <w:pPr>
        <w:jc w:val="both"/>
        <w:rPr>
          <w:rFonts w:asciiTheme="minorHAnsi" w:hAnsiTheme="minorHAnsi" w:cstheme="minorHAnsi"/>
        </w:rPr>
      </w:pPr>
    </w:p>
    <w:p w14:paraId="79BAC6BD" w14:textId="5522DD1B" w:rsidR="00A231DD" w:rsidRPr="007B6C4A" w:rsidRDefault="00A231DD" w:rsidP="007B6C4A">
      <w:pPr>
        <w:jc w:val="both"/>
        <w:rPr>
          <w:rFonts w:asciiTheme="minorHAnsi" w:hAnsiTheme="minorHAnsi" w:cstheme="minorHAnsi"/>
        </w:rPr>
      </w:pPr>
      <w:r w:rsidRPr="007B6C4A">
        <w:rPr>
          <w:rFonts w:asciiTheme="minorHAnsi" w:hAnsiTheme="minorHAnsi" w:cstheme="minorHAnsi"/>
        </w:rPr>
        <w:t>They were motivated to avoid SSF because of:</w:t>
      </w:r>
    </w:p>
    <w:p w14:paraId="549D9DE0" w14:textId="0D856BE0" w:rsidR="001C2864" w:rsidRPr="001644DB" w:rsidRDefault="001C2864" w:rsidP="00CC3CF4">
      <w:pPr>
        <w:pStyle w:val="ListParagraph"/>
        <w:numPr>
          <w:ilvl w:val="0"/>
          <w:numId w:val="1"/>
        </w:numPr>
        <w:jc w:val="both"/>
        <w:rPr>
          <w:rFonts w:asciiTheme="minorHAnsi" w:hAnsiTheme="minorHAnsi" w:cstheme="minorHAnsi"/>
        </w:rPr>
      </w:pPr>
      <w:r w:rsidRPr="001644DB">
        <w:rPr>
          <w:rFonts w:asciiTheme="minorHAnsi" w:hAnsiTheme="minorHAnsi" w:cstheme="minorHAnsi"/>
          <w:b/>
          <w:bCs/>
        </w:rPr>
        <w:t>Psychological motivations:</w:t>
      </w:r>
      <w:r>
        <w:rPr>
          <w:rFonts w:asciiTheme="minorHAnsi" w:hAnsiTheme="minorHAnsi" w:cstheme="minorHAnsi"/>
        </w:rPr>
        <w:t xml:space="preserve"> </w:t>
      </w:r>
      <w:r w:rsidR="00BC44A9">
        <w:rPr>
          <w:rFonts w:asciiTheme="minorHAnsi" w:hAnsiTheme="minorHAnsi" w:cstheme="minorHAnsi"/>
        </w:rPr>
        <w:t>e</w:t>
      </w:r>
      <w:r>
        <w:rPr>
          <w:rFonts w:asciiTheme="minorHAnsi" w:hAnsiTheme="minorHAnsi" w:cstheme="minorHAnsi"/>
        </w:rPr>
        <w:t>.g., avoiding SSF because of emotions</w:t>
      </w:r>
      <w:r w:rsidR="005D7BB2">
        <w:rPr>
          <w:rFonts w:asciiTheme="minorHAnsi" w:hAnsiTheme="minorHAnsi" w:cstheme="minorHAnsi"/>
        </w:rPr>
        <w:t>, avoiding SSF because of mindfulness</w:t>
      </w:r>
      <w:r w:rsidR="0015791F">
        <w:rPr>
          <w:rFonts w:asciiTheme="minorHAnsi" w:hAnsiTheme="minorHAnsi" w:cstheme="minorHAnsi"/>
        </w:rPr>
        <w:t>.</w:t>
      </w:r>
    </w:p>
    <w:p w14:paraId="3F75B5B2" w14:textId="73A6E8D4" w:rsidR="00A231DD" w:rsidRPr="001644DB" w:rsidRDefault="00A231DD" w:rsidP="00CC3CF4">
      <w:pPr>
        <w:pStyle w:val="ListParagraph"/>
        <w:numPr>
          <w:ilvl w:val="0"/>
          <w:numId w:val="1"/>
        </w:numPr>
        <w:jc w:val="both"/>
        <w:rPr>
          <w:rFonts w:asciiTheme="minorHAnsi" w:hAnsiTheme="minorHAnsi" w:cstheme="minorHAnsi"/>
          <w:b/>
          <w:bCs/>
        </w:rPr>
      </w:pPr>
      <w:r w:rsidRPr="001644DB">
        <w:rPr>
          <w:rFonts w:asciiTheme="minorHAnsi" w:hAnsiTheme="minorHAnsi" w:cstheme="minorHAnsi"/>
          <w:b/>
          <w:bCs/>
        </w:rPr>
        <w:t>External motivations:</w:t>
      </w:r>
      <w:r w:rsidR="00C674F4" w:rsidRPr="001644DB">
        <w:rPr>
          <w:rFonts w:asciiTheme="minorHAnsi" w:hAnsiTheme="minorHAnsi" w:cstheme="minorHAnsi"/>
          <w:b/>
          <w:bCs/>
        </w:rPr>
        <w:t xml:space="preserve"> </w:t>
      </w:r>
      <w:r w:rsidR="00BC44A9">
        <w:rPr>
          <w:rFonts w:asciiTheme="minorHAnsi" w:hAnsiTheme="minorHAnsi" w:cstheme="minorHAnsi"/>
        </w:rPr>
        <w:t>e</w:t>
      </w:r>
      <w:r w:rsidR="001644DB">
        <w:rPr>
          <w:rFonts w:asciiTheme="minorHAnsi" w:hAnsiTheme="minorHAnsi" w:cstheme="minorHAnsi"/>
        </w:rPr>
        <w:t>.g., avoiding SSF for financial reasons, avoiding SSF because of knowledge about its effects on the body</w:t>
      </w:r>
      <w:r w:rsidR="0015791F">
        <w:rPr>
          <w:rFonts w:asciiTheme="minorHAnsi" w:hAnsiTheme="minorHAnsi" w:cstheme="minorHAnsi"/>
        </w:rPr>
        <w:t>.</w:t>
      </w:r>
    </w:p>
    <w:p w14:paraId="50AB0F2F" w14:textId="7832CF69" w:rsidR="00A231DD" w:rsidRDefault="00A231DD" w:rsidP="00CC3CF4">
      <w:pPr>
        <w:pStyle w:val="ListParagraph"/>
        <w:numPr>
          <w:ilvl w:val="0"/>
          <w:numId w:val="1"/>
        </w:numPr>
        <w:jc w:val="both"/>
        <w:rPr>
          <w:rFonts w:asciiTheme="minorHAnsi" w:hAnsiTheme="minorHAnsi" w:cstheme="minorHAnsi"/>
        </w:rPr>
      </w:pPr>
      <w:r w:rsidRPr="001644DB">
        <w:rPr>
          <w:rFonts w:asciiTheme="minorHAnsi" w:hAnsiTheme="minorHAnsi" w:cstheme="minorHAnsi"/>
          <w:b/>
          <w:bCs/>
        </w:rPr>
        <w:t>Pleasure-seeking motivations:</w:t>
      </w:r>
      <w:r w:rsidR="00C674F4">
        <w:rPr>
          <w:rFonts w:asciiTheme="minorHAnsi" w:hAnsiTheme="minorHAnsi" w:cstheme="minorHAnsi"/>
        </w:rPr>
        <w:t xml:space="preserve"> </w:t>
      </w:r>
      <w:r w:rsidR="00BC44A9">
        <w:rPr>
          <w:rFonts w:asciiTheme="minorHAnsi" w:hAnsiTheme="minorHAnsi" w:cstheme="minorHAnsi"/>
        </w:rPr>
        <w:t>e</w:t>
      </w:r>
      <w:r w:rsidR="001644DB">
        <w:rPr>
          <w:rFonts w:asciiTheme="minorHAnsi" w:hAnsiTheme="minorHAnsi" w:cstheme="minorHAnsi"/>
        </w:rPr>
        <w:t>.g., avoiding SSF because they were not perceived as pleasurable</w:t>
      </w:r>
      <w:r w:rsidR="0015791F">
        <w:rPr>
          <w:rFonts w:asciiTheme="minorHAnsi" w:hAnsiTheme="minorHAnsi" w:cstheme="minorHAnsi"/>
        </w:rPr>
        <w:t>.</w:t>
      </w:r>
    </w:p>
    <w:p w14:paraId="7DC1C262" w14:textId="1D4E83A3" w:rsidR="00C674F4" w:rsidRDefault="00C674F4" w:rsidP="00CC3CF4">
      <w:pPr>
        <w:pStyle w:val="ListParagraph"/>
        <w:numPr>
          <w:ilvl w:val="0"/>
          <w:numId w:val="1"/>
        </w:numPr>
        <w:jc w:val="both"/>
        <w:rPr>
          <w:rFonts w:asciiTheme="minorHAnsi" w:hAnsiTheme="minorHAnsi" w:cstheme="minorHAnsi"/>
        </w:rPr>
      </w:pPr>
      <w:r w:rsidRPr="001644DB">
        <w:rPr>
          <w:rFonts w:asciiTheme="minorHAnsi" w:hAnsiTheme="minorHAnsi" w:cstheme="minorHAnsi"/>
          <w:b/>
          <w:bCs/>
        </w:rPr>
        <w:t>Physiological motivations:</w:t>
      </w:r>
      <w:r>
        <w:rPr>
          <w:rFonts w:asciiTheme="minorHAnsi" w:hAnsiTheme="minorHAnsi" w:cstheme="minorHAnsi"/>
        </w:rPr>
        <w:t xml:space="preserve"> </w:t>
      </w:r>
      <w:r w:rsidR="00BC44A9">
        <w:rPr>
          <w:rFonts w:asciiTheme="minorHAnsi" w:hAnsiTheme="minorHAnsi" w:cstheme="minorHAnsi"/>
        </w:rPr>
        <w:t>e</w:t>
      </w:r>
      <w:r w:rsidR="001644DB">
        <w:rPr>
          <w:rFonts w:asciiTheme="minorHAnsi" w:hAnsiTheme="minorHAnsi" w:cstheme="minorHAnsi"/>
        </w:rPr>
        <w:t>.g., avoiding SSF because of a desire to change body weight, avoiding SSF because o</w:t>
      </w:r>
      <w:r w:rsidR="0015791F">
        <w:rPr>
          <w:rFonts w:asciiTheme="minorHAnsi" w:hAnsiTheme="minorHAnsi" w:cstheme="minorHAnsi"/>
        </w:rPr>
        <w:t>f a lack of hunger.</w:t>
      </w:r>
    </w:p>
    <w:p w14:paraId="4A184655" w14:textId="77777777" w:rsidR="007B6C4A" w:rsidRDefault="007B6C4A" w:rsidP="007B6C4A">
      <w:pPr>
        <w:jc w:val="both"/>
        <w:rPr>
          <w:rFonts w:asciiTheme="minorHAnsi" w:hAnsiTheme="minorHAnsi" w:cstheme="minorHAnsi"/>
        </w:rPr>
      </w:pPr>
    </w:p>
    <w:p w14:paraId="50831AC0" w14:textId="485398C3" w:rsidR="00A53FA4" w:rsidRDefault="00A53FA4" w:rsidP="007B6C4A">
      <w:pPr>
        <w:jc w:val="both"/>
        <w:rPr>
          <w:rFonts w:asciiTheme="minorHAnsi" w:hAnsiTheme="minorHAnsi" w:cstheme="minorHAnsi"/>
        </w:rPr>
      </w:pPr>
      <w:r w:rsidRPr="007B6C4A">
        <w:rPr>
          <w:rFonts w:asciiTheme="minorHAnsi" w:hAnsiTheme="minorHAnsi" w:cstheme="minorHAnsi"/>
        </w:rPr>
        <w:t>These baseline motivations were reportedly influenced by conscious decisions made by participants to change their lifestyles</w:t>
      </w:r>
      <w:r w:rsidR="0043569F" w:rsidRPr="007B6C4A">
        <w:rPr>
          <w:rFonts w:asciiTheme="minorHAnsi" w:hAnsiTheme="minorHAnsi" w:cstheme="minorHAnsi"/>
        </w:rPr>
        <w:t xml:space="preserve"> (</w:t>
      </w:r>
      <w:r w:rsidR="00F22B57" w:rsidRPr="007B6C4A">
        <w:rPr>
          <w:rFonts w:asciiTheme="minorHAnsi" w:hAnsiTheme="minorHAnsi" w:cstheme="minorHAnsi"/>
        </w:rPr>
        <w:t xml:space="preserve">i.e., </w:t>
      </w:r>
      <w:r w:rsidR="00F22B57" w:rsidRPr="007B6C4A">
        <w:rPr>
          <w:rFonts w:asciiTheme="minorHAnsi" w:hAnsiTheme="minorHAnsi" w:cstheme="minorHAnsi"/>
          <w:b/>
          <w:bCs/>
        </w:rPr>
        <w:t xml:space="preserve">lifestyle </w:t>
      </w:r>
      <w:proofErr w:type="gramStart"/>
      <w:r w:rsidR="00F22B57" w:rsidRPr="007B6C4A">
        <w:rPr>
          <w:rFonts w:asciiTheme="minorHAnsi" w:hAnsiTheme="minorHAnsi" w:cstheme="minorHAnsi"/>
          <w:b/>
          <w:bCs/>
        </w:rPr>
        <w:t>changes</w:t>
      </w:r>
      <w:r w:rsidR="00F22B57" w:rsidRPr="007B6C4A">
        <w:rPr>
          <w:rFonts w:asciiTheme="minorHAnsi" w:hAnsiTheme="minorHAnsi" w:cstheme="minorHAnsi"/>
        </w:rPr>
        <w:t>;</w:t>
      </w:r>
      <w:proofErr w:type="gramEnd"/>
      <w:r w:rsidR="00F22B57" w:rsidRPr="007B6C4A">
        <w:rPr>
          <w:rFonts w:asciiTheme="minorHAnsi" w:hAnsiTheme="minorHAnsi" w:cstheme="minorHAnsi"/>
        </w:rPr>
        <w:t xml:space="preserve"> </w:t>
      </w:r>
      <w:r w:rsidR="0043569F" w:rsidRPr="007B6C4A">
        <w:rPr>
          <w:rFonts w:asciiTheme="minorHAnsi" w:hAnsiTheme="minorHAnsi" w:cstheme="minorHAnsi"/>
        </w:rPr>
        <w:t>e.g., a diet or other lifestyle intervention)</w:t>
      </w:r>
      <w:r w:rsidRPr="007B6C4A">
        <w:rPr>
          <w:rFonts w:asciiTheme="minorHAnsi" w:hAnsiTheme="minorHAnsi" w:cstheme="minorHAnsi"/>
        </w:rPr>
        <w:t xml:space="preserve">, and because of </w:t>
      </w:r>
      <w:r w:rsidRPr="007B6C4A">
        <w:rPr>
          <w:rFonts w:asciiTheme="minorHAnsi" w:hAnsiTheme="minorHAnsi" w:cstheme="minorHAnsi"/>
          <w:b/>
          <w:bCs/>
        </w:rPr>
        <w:t>external factors</w:t>
      </w:r>
      <w:r w:rsidRPr="007B6C4A">
        <w:rPr>
          <w:rFonts w:asciiTheme="minorHAnsi" w:hAnsiTheme="minorHAnsi" w:cstheme="minorHAnsi"/>
        </w:rPr>
        <w:t xml:space="preserve"> (</w:t>
      </w:r>
      <w:r w:rsidR="00F22B57" w:rsidRPr="007B6C4A">
        <w:rPr>
          <w:rFonts w:asciiTheme="minorHAnsi" w:hAnsiTheme="minorHAnsi" w:cstheme="minorHAnsi"/>
        </w:rPr>
        <w:t>i.e.,</w:t>
      </w:r>
      <w:r w:rsidR="00DB6628" w:rsidRPr="007B6C4A">
        <w:rPr>
          <w:rFonts w:asciiTheme="minorHAnsi" w:hAnsiTheme="minorHAnsi" w:cstheme="minorHAnsi"/>
        </w:rPr>
        <w:t xml:space="preserve"> occupation</w:t>
      </w:r>
      <w:r w:rsidR="00F22B57" w:rsidRPr="007B6C4A">
        <w:rPr>
          <w:rFonts w:asciiTheme="minorHAnsi" w:hAnsiTheme="minorHAnsi" w:cstheme="minorHAnsi"/>
        </w:rPr>
        <w:t>s</w:t>
      </w:r>
      <w:r w:rsidR="00DB6628" w:rsidRPr="007B6C4A">
        <w:rPr>
          <w:rFonts w:asciiTheme="minorHAnsi" w:hAnsiTheme="minorHAnsi" w:cstheme="minorHAnsi"/>
        </w:rPr>
        <w:t>, daily activities and responsibilities</w:t>
      </w:r>
      <w:r w:rsidRPr="007B6C4A">
        <w:rPr>
          <w:rFonts w:asciiTheme="minorHAnsi" w:hAnsiTheme="minorHAnsi" w:cstheme="minorHAnsi"/>
        </w:rPr>
        <w:t>)</w:t>
      </w:r>
    </w:p>
    <w:p w14:paraId="13E7A7D6" w14:textId="77777777" w:rsidR="007B6C4A" w:rsidRDefault="007B6C4A" w:rsidP="007B6C4A">
      <w:pPr>
        <w:jc w:val="both"/>
        <w:rPr>
          <w:rFonts w:asciiTheme="minorHAnsi" w:hAnsiTheme="minorHAnsi" w:cstheme="minorHAnsi"/>
        </w:rPr>
      </w:pPr>
    </w:p>
    <w:p w14:paraId="420DDD37" w14:textId="64D3DED0" w:rsidR="00CC3CF4" w:rsidRPr="00D27C3E" w:rsidRDefault="007B6C4A" w:rsidP="007B6C4A">
      <w:pPr>
        <w:jc w:val="both"/>
        <w:rPr>
          <w:rFonts w:asciiTheme="minorHAnsi" w:hAnsiTheme="minorHAnsi" w:cstheme="minorHAnsi"/>
          <w:b/>
          <w:bCs/>
          <w:u w:val="single"/>
        </w:rPr>
      </w:pPr>
      <w:r>
        <w:rPr>
          <w:rFonts w:asciiTheme="minorHAnsi" w:hAnsiTheme="minorHAnsi" w:cstheme="minorHAnsi"/>
          <w:b/>
          <w:bCs/>
          <w:u w:val="single"/>
        </w:rPr>
        <w:t xml:space="preserve">Main findings </w:t>
      </w:r>
      <w:r w:rsidR="00CC3CF4">
        <w:rPr>
          <w:rFonts w:asciiTheme="minorHAnsi" w:hAnsiTheme="minorHAnsi" w:cstheme="minorHAnsi"/>
          <w:b/>
          <w:bCs/>
          <w:u w:val="single"/>
        </w:rPr>
        <w:t>during testing of each treatmen</w:t>
      </w:r>
      <w:r w:rsidR="00D27C3E">
        <w:rPr>
          <w:rFonts w:asciiTheme="minorHAnsi" w:hAnsiTheme="minorHAnsi" w:cstheme="minorHAnsi"/>
          <w:b/>
          <w:bCs/>
          <w:u w:val="single"/>
        </w:rPr>
        <w:t>t</w:t>
      </w:r>
    </w:p>
    <w:p w14:paraId="3B2C6C72" w14:textId="633BB38F" w:rsidR="00D750AD" w:rsidRDefault="00824FB5" w:rsidP="00D750AD">
      <w:pPr>
        <w:pStyle w:val="ListParagraph"/>
        <w:numPr>
          <w:ilvl w:val="0"/>
          <w:numId w:val="1"/>
        </w:numPr>
        <w:jc w:val="both"/>
        <w:rPr>
          <w:rFonts w:asciiTheme="minorHAnsi" w:hAnsiTheme="minorHAnsi" w:cstheme="minorHAnsi"/>
        </w:rPr>
      </w:pPr>
      <w:r>
        <w:rPr>
          <w:rFonts w:asciiTheme="minorHAnsi" w:hAnsiTheme="minorHAnsi" w:cstheme="minorHAnsi"/>
        </w:rPr>
        <w:t>All participants continued to be motivated to eat SSF because it tasted pleasurable throughout every testing stage of the study</w:t>
      </w:r>
      <w:r w:rsidR="00225587">
        <w:rPr>
          <w:rFonts w:asciiTheme="minorHAnsi" w:hAnsiTheme="minorHAnsi" w:cstheme="minorHAnsi"/>
        </w:rPr>
        <w:t>.</w:t>
      </w:r>
    </w:p>
    <w:p w14:paraId="51BE9396" w14:textId="6E057A8F" w:rsidR="00A231DD" w:rsidRDefault="00327493" w:rsidP="00A231DD">
      <w:pPr>
        <w:pStyle w:val="ListParagraph"/>
        <w:numPr>
          <w:ilvl w:val="0"/>
          <w:numId w:val="1"/>
        </w:numPr>
        <w:jc w:val="both"/>
        <w:rPr>
          <w:rFonts w:asciiTheme="minorHAnsi" w:hAnsiTheme="minorHAnsi" w:cstheme="minorHAnsi"/>
        </w:rPr>
      </w:pPr>
      <w:r>
        <w:rPr>
          <w:rFonts w:asciiTheme="minorHAnsi" w:hAnsiTheme="minorHAnsi" w:cstheme="minorHAnsi"/>
        </w:rPr>
        <w:t xml:space="preserve">With testing of </w:t>
      </w:r>
      <w:r>
        <w:rPr>
          <w:rFonts w:asciiTheme="minorHAnsi" w:hAnsiTheme="minorHAnsi" w:cstheme="minorHAnsi"/>
          <w:b/>
          <w:bCs/>
        </w:rPr>
        <w:t xml:space="preserve">every </w:t>
      </w:r>
      <w:r>
        <w:rPr>
          <w:rFonts w:asciiTheme="minorHAnsi" w:hAnsiTheme="minorHAnsi" w:cstheme="minorHAnsi"/>
        </w:rPr>
        <w:t>treatment</w:t>
      </w:r>
      <w:r w:rsidR="00D27C3E">
        <w:rPr>
          <w:rFonts w:asciiTheme="minorHAnsi" w:hAnsiTheme="minorHAnsi" w:cstheme="minorHAnsi"/>
        </w:rPr>
        <w:t xml:space="preserve"> (placebo mint administered three times a day, i.e., </w:t>
      </w:r>
      <w:r w:rsidR="00D27C3E" w:rsidRPr="00225587">
        <w:rPr>
          <w:rFonts w:asciiTheme="minorHAnsi" w:hAnsiTheme="minorHAnsi" w:cstheme="minorHAnsi"/>
          <w:b/>
          <w:bCs/>
        </w:rPr>
        <w:t>PLAC-SYS</w:t>
      </w:r>
      <w:r w:rsidR="00D27C3E">
        <w:rPr>
          <w:rFonts w:asciiTheme="minorHAnsi" w:hAnsiTheme="minorHAnsi" w:cstheme="minorHAnsi"/>
        </w:rPr>
        <w:t xml:space="preserve">; GS-containing mint administered three times a day, i.e., </w:t>
      </w:r>
      <w:r w:rsidR="00D27C3E" w:rsidRPr="00225587">
        <w:rPr>
          <w:rFonts w:asciiTheme="minorHAnsi" w:hAnsiTheme="minorHAnsi" w:cstheme="minorHAnsi"/>
          <w:b/>
          <w:bCs/>
        </w:rPr>
        <w:t>GS-SYS</w:t>
      </w:r>
      <w:r w:rsidR="00D27C3E">
        <w:rPr>
          <w:rFonts w:asciiTheme="minorHAnsi" w:hAnsiTheme="minorHAnsi" w:cstheme="minorHAnsi"/>
        </w:rPr>
        <w:t>; and GS-containing mint administered up to six times a day ad-libitum</w:t>
      </w:r>
      <w:r w:rsidR="00225587">
        <w:rPr>
          <w:rFonts w:asciiTheme="minorHAnsi" w:hAnsiTheme="minorHAnsi" w:cstheme="minorHAnsi"/>
        </w:rPr>
        <w:t xml:space="preserve">, i.e., </w:t>
      </w:r>
      <w:r w:rsidR="00225587" w:rsidRPr="00225587">
        <w:rPr>
          <w:rFonts w:asciiTheme="minorHAnsi" w:hAnsiTheme="minorHAnsi" w:cstheme="minorHAnsi"/>
          <w:b/>
          <w:bCs/>
        </w:rPr>
        <w:t>GS-ADLIB</w:t>
      </w:r>
      <w:r w:rsidR="00225587">
        <w:rPr>
          <w:rFonts w:asciiTheme="minorHAnsi" w:hAnsiTheme="minorHAnsi" w:cstheme="minorHAnsi"/>
        </w:rPr>
        <w:t>)</w:t>
      </w:r>
      <w:r>
        <w:rPr>
          <w:rFonts w:asciiTheme="minorHAnsi" w:hAnsiTheme="minorHAnsi" w:cstheme="minorHAnsi"/>
        </w:rPr>
        <w:t>, participants</w:t>
      </w:r>
      <w:r w:rsidR="00D750AD">
        <w:rPr>
          <w:rFonts w:asciiTheme="minorHAnsi" w:hAnsiTheme="minorHAnsi" w:cstheme="minorHAnsi"/>
        </w:rPr>
        <w:t xml:space="preserve">’ motivations to eat SSF </w:t>
      </w:r>
      <w:r>
        <w:rPr>
          <w:rFonts w:asciiTheme="minorHAnsi" w:hAnsiTheme="minorHAnsi" w:cstheme="minorHAnsi"/>
        </w:rPr>
        <w:t>were influenced by both the treatments themselves and external factors</w:t>
      </w:r>
      <w:r w:rsidR="00225587">
        <w:rPr>
          <w:rFonts w:asciiTheme="minorHAnsi" w:hAnsiTheme="minorHAnsi" w:cstheme="minorHAnsi"/>
        </w:rPr>
        <w:t>.</w:t>
      </w:r>
    </w:p>
    <w:p w14:paraId="1D3C8B63" w14:textId="02541064" w:rsidR="00824FB5" w:rsidRDefault="00824FB5" w:rsidP="00A231DD">
      <w:pPr>
        <w:pStyle w:val="ListParagraph"/>
        <w:numPr>
          <w:ilvl w:val="0"/>
          <w:numId w:val="1"/>
        </w:numPr>
        <w:jc w:val="both"/>
        <w:rPr>
          <w:rFonts w:asciiTheme="minorHAnsi" w:hAnsiTheme="minorHAnsi" w:cstheme="minorHAnsi"/>
        </w:rPr>
      </w:pPr>
      <w:r>
        <w:rPr>
          <w:rFonts w:asciiTheme="minorHAnsi" w:hAnsiTheme="minorHAnsi" w:cstheme="minorHAnsi"/>
        </w:rPr>
        <w:t xml:space="preserve">Compared to PLAC-SYS, GS-SYS and GS-ADLIB treatments increased motivations to avoid SSF more because they made the SSF taste </w:t>
      </w:r>
      <w:r w:rsidRPr="00F22B57">
        <w:rPr>
          <w:rFonts w:asciiTheme="minorHAnsi" w:hAnsiTheme="minorHAnsi" w:cstheme="minorHAnsi"/>
          <w:b/>
          <w:bCs/>
        </w:rPr>
        <w:t>less pleasurable</w:t>
      </w:r>
      <w:r>
        <w:rPr>
          <w:rFonts w:asciiTheme="minorHAnsi" w:hAnsiTheme="minorHAnsi" w:cstheme="minorHAnsi"/>
        </w:rPr>
        <w:t xml:space="preserve"> and because </w:t>
      </w:r>
      <w:r>
        <w:rPr>
          <w:rFonts w:asciiTheme="minorHAnsi" w:hAnsiTheme="minorHAnsi" w:cstheme="minorHAnsi"/>
        </w:rPr>
        <w:lastRenderedPageBreak/>
        <w:t xml:space="preserve">participants reported the treatments </w:t>
      </w:r>
      <w:r w:rsidRPr="00F22B57">
        <w:rPr>
          <w:rFonts w:asciiTheme="minorHAnsi" w:hAnsiTheme="minorHAnsi" w:cstheme="minorHAnsi"/>
          <w:b/>
          <w:bCs/>
        </w:rPr>
        <w:t>made them eat more mindfully</w:t>
      </w:r>
      <w:r w:rsidR="0019356D">
        <w:rPr>
          <w:rFonts w:asciiTheme="minorHAnsi" w:hAnsiTheme="minorHAnsi" w:cstheme="minorHAnsi"/>
        </w:rPr>
        <w:t>. However</w:t>
      </w:r>
      <w:r w:rsidR="00225587">
        <w:rPr>
          <w:rFonts w:asciiTheme="minorHAnsi" w:hAnsiTheme="minorHAnsi" w:cstheme="minorHAnsi"/>
        </w:rPr>
        <w:t>,</w:t>
      </w:r>
      <w:r w:rsidR="0019356D">
        <w:rPr>
          <w:rFonts w:asciiTheme="minorHAnsi" w:hAnsiTheme="minorHAnsi" w:cstheme="minorHAnsi"/>
        </w:rPr>
        <w:t xml:space="preserve"> there was not one </w:t>
      </w:r>
      <w:proofErr w:type="gramStart"/>
      <w:r w:rsidR="0019356D">
        <w:rPr>
          <w:rFonts w:asciiTheme="minorHAnsi" w:hAnsiTheme="minorHAnsi" w:cstheme="minorHAnsi"/>
        </w:rPr>
        <w:t>particular GS</w:t>
      </w:r>
      <w:proofErr w:type="gramEnd"/>
      <w:r w:rsidR="0019356D">
        <w:rPr>
          <w:rFonts w:asciiTheme="minorHAnsi" w:hAnsiTheme="minorHAnsi" w:cstheme="minorHAnsi"/>
        </w:rPr>
        <w:t xml:space="preserve"> treatment that was found to be more effective at doing this</w:t>
      </w:r>
      <w:r w:rsidR="00225587">
        <w:rPr>
          <w:rFonts w:asciiTheme="minorHAnsi" w:hAnsiTheme="minorHAnsi" w:cstheme="minorHAnsi"/>
        </w:rPr>
        <w:t>.</w:t>
      </w:r>
    </w:p>
    <w:p w14:paraId="26FDBF7A" w14:textId="01ADC465" w:rsidR="00E67FF9" w:rsidRDefault="00E67FF9" w:rsidP="00A231DD">
      <w:pPr>
        <w:pStyle w:val="ListParagraph"/>
        <w:numPr>
          <w:ilvl w:val="0"/>
          <w:numId w:val="1"/>
        </w:numPr>
        <w:jc w:val="both"/>
        <w:rPr>
          <w:rFonts w:asciiTheme="minorHAnsi" w:hAnsiTheme="minorHAnsi" w:cstheme="minorHAnsi"/>
        </w:rPr>
      </w:pPr>
      <w:r>
        <w:rPr>
          <w:rFonts w:asciiTheme="minorHAnsi" w:hAnsiTheme="minorHAnsi" w:cstheme="minorHAnsi"/>
        </w:rPr>
        <w:t xml:space="preserve">At every stage of the study, participants reported still being influenced to eat or avoid SSF because of </w:t>
      </w:r>
      <w:r w:rsidRPr="00F22B57">
        <w:rPr>
          <w:rFonts w:asciiTheme="minorHAnsi" w:hAnsiTheme="minorHAnsi" w:cstheme="minorHAnsi"/>
          <w:b/>
          <w:bCs/>
        </w:rPr>
        <w:t>lifestyle changes</w:t>
      </w:r>
      <w:r>
        <w:rPr>
          <w:rFonts w:asciiTheme="minorHAnsi" w:hAnsiTheme="minorHAnsi" w:cstheme="minorHAnsi"/>
        </w:rPr>
        <w:t xml:space="preserve">, and because of </w:t>
      </w:r>
      <w:r w:rsidRPr="00F22B57">
        <w:rPr>
          <w:rFonts w:asciiTheme="minorHAnsi" w:hAnsiTheme="minorHAnsi" w:cstheme="minorHAnsi"/>
          <w:b/>
          <w:bCs/>
        </w:rPr>
        <w:t>external factors</w:t>
      </w:r>
      <w:r w:rsidR="00225587">
        <w:rPr>
          <w:rFonts w:asciiTheme="minorHAnsi" w:hAnsiTheme="minorHAnsi" w:cstheme="minorHAnsi"/>
        </w:rPr>
        <w:t>.</w:t>
      </w:r>
    </w:p>
    <w:p w14:paraId="5205583D" w14:textId="18F74461" w:rsidR="00733C11" w:rsidRDefault="00F95971" w:rsidP="00BB3DA0">
      <w:pPr>
        <w:pStyle w:val="ListParagraph"/>
        <w:numPr>
          <w:ilvl w:val="0"/>
          <w:numId w:val="1"/>
        </w:numPr>
        <w:jc w:val="both"/>
        <w:rPr>
          <w:rFonts w:asciiTheme="minorHAnsi" w:hAnsiTheme="minorHAnsi" w:cstheme="minorHAnsi"/>
        </w:rPr>
      </w:pPr>
      <w:r>
        <w:rPr>
          <w:rFonts w:asciiTheme="minorHAnsi" w:hAnsiTheme="minorHAnsi" w:cstheme="minorHAnsi"/>
        </w:rPr>
        <w:t xml:space="preserve">All treatments (i.e., PLAC-SYS, GS-SYS and GS-ADLIB) </w:t>
      </w:r>
      <w:r w:rsidR="00E67FF9">
        <w:rPr>
          <w:rFonts w:asciiTheme="minorHAnsi" w:hAnsiTheme="minorHAnsi" w:cstheme="minorHAnsi"/>
        </w:rPr>
        <w:t xml:space="preserve">also </w:t>
      </w:r>
      <w:r>
        <w:rPr>
          <w:rFonts w:asciiTheme="minorHAnsi" w:hAnsiTheme="minorHAnsi" w:cstheme="minorHAnsi"/>
        </w:rPr>
        <w:t>reportedly influenced participants</w:t>
      </w:r>
      <w:r w:rsidR="00B66827">
        <w:rPr>
          <w:rFonts w:asciiTheme="minorHAnsi" w:hAnsiTheme="minorHAnsi" w:cstheme="minorHAnsi"/>
        </w:rPr>
        <w:t>’ motivations to eat SSF. It was reported that GS-SYS and GS-ADLIB influenced motivations more than PLAC-SYS</w:t>
      </w:r>
      <w:r w:rsidR="00225587">
        <w:rPr>
          <w:rFonts w:asciiTheme="minorHAnsi" w:hAnsiTheme="minorHAnsi" w:cstheme="minorHAnsi"/>
        </w:rPr>
        <w:t>.</w:t>
      </w:r>
    </w:p>
    <w:p w14:paraId="445FC2AE" w14:textId="67C512F4" w:rsidR="00317533" w:rsidRDefault="00317533" w:rsidP="00BB3DA0">
      <w:pPr>
        <w:pStyle w:val="ListParagraph"/>
        <w:numPr>
          <w:ilvl w:val="0"/>
          <w:numId w:val="1"/>
        </w:numPr>
        <w:jc w:val="both"/>
        <w:rPr>
          <w:rFonts w:asciiTheme="minorHAnsi" w:hAnsiTheme="minorHAnsi" w:cstheme="minorHAnsi"/>
        </w:rPr>
      </w:pPr>
      <w:r>
        <w:rPr>
          <w:rFonts w:asciiTheme="minorHAnsi" w:hAnsiTheme="minorHAnsi" w:cstheme="minorHAnsi"/>
        </w:rPr>
        <w:t xml:space="preserve">The GS-ADLIB treatment was found to be the treatment which </w:t>
      </w:r>
      <w:r w:rsidR="007556D9">
        <w:rPr>
          <w:rFonts w:asciiTheme="minorHAnsi" w:hAnsiTheme="minorHAnsi" w:cstheme="minorHAnsi"/>
        </w:rPr>
        <w:t>changed participants’ self-control levels over SSF intake the most. However, participants also felt that external factors in their lives caused their self-control levels to change.</w:t>
      </w:r>
    </w:p>
    <w:p w14:paraId="061B49F7" w14:textId="77777777" w:rsidR="00E60F4F" w:rsidRDefault="00E60F4F" w:rsidP="00E60F4F">
      <w:pPr>
        <w:jc w:val="both"/>
        <w:rPr>
          <w:rFonts w:asciiTheme="minorHAnsi" w:hAnsiTheme="minorHAnsi" w:cstheme="minorHAnsi"/>
        </w:rPr>
      </w:pPr>
    </w:p>
    <w:p w14:paraId="0A8FD1AD" w14:textId="171A3DF5" w:rsidR="00E60F4F" w:rsidRPr="00E60F4F" w:rsidRDefault="00E60F4F" w:rsidP="00E60F4F">
      <w:pPr>
        <w:jc w:val="both"/>
        <w:rPr>
          <w:rFonts w:asciiTheme="minorHAnsi" w:hAnsiTheme="minorHAnsi" w:cstheme="minorHAnsi"/>
          <w:b/>
          <w:bCs/>
          <w:u w:val="single"/>
        </w:rPr>
      </w:pPr>
      <w:r w:rsidRPr="00E60F4F">
        <w:rPr>
          <w:rFonts w:asciiTheme="minorHAnsi" w:hAnsiTheme="minorHAnsi" w:cstheme="minorHAnsi"/>
          <w:b/>
          <w:bCs/>
          <w:u w:val="single"/>
        </w:rPr>
        <w:t>Conclusions</w:t>
      </w:r>
    </w:p>
    <w:p w14:paraId="5366A8A9" w14:textId="77777777" w:rsidR="007F53D5" w:rsidRDefault="007F53D5" w:rsidP="00E60F4F">
      <w:pPr>
        <w:jc w:val="both"/>
        <w:rPr>
          <w:rFonts w:asciiTheme="minorHAnsi" w:hAnsiTheme="minorHAnsi" w:cstheme="minorHAnsi"/>
        </w:rPr>
      </w:pPr>
      <w:r>
        <w:rPr>
          <w:rFonts w:asciiTheme="minorHAnsi" w:hAnsiTheme="minorHAnsi" w:cstheme="minorHAnsi"/>
        </w:rPr>
        <w:t>From these findings, the following conclusions have been made:</w:t>
      </w:r>
    </w:p>
    <w:p w14:paraId="517FC018" w14:textId="2639ACEC" w:rsidR="007F53D5" w:rsidRDefault="00E60F4F" w:rsidP="007F53D5">
      <w:pPr>
        <w:pStyle w:val="ListParagraph"/>
        <w:numPr>
          <w:ilvl w:val="0"/>
          <w:numId w:val="2"/>
        </w:numPr>
        <w:jc w:val="both"/>
        <w:rPr>
          <w:rFonts w:asciiTheme="minorHAnsi" w:hAnsiTheme="minorHAnsi" w:cstheme="minorHAnsi"/>
        </w:rPr>
      </w:pPr>
      <w:r w:rsidRPr="007F53D5">
        <w:rPr>
          <w:rFonts w:asciiTheme="minorHAnsi" w:hAnsiTheme="minorHAnsi" w:cstheme="minorHAnsi"/>
        </w:rPr>
        <w:t xml:space="preserve">Compared to the placebo, GS administered both systematically </w:t>
      </w:r>
      <w:r w:rsidR="007F53D5" w:rsidRPr="007F53D5">
        <w:rPr>
          <w:rFonts w:asciiTheme="minorHAnsi" w:hAnsiTheme="minorHAnsi" w:cstheme="minorHAnsi"/>
        </w:rPr>
        <w:t xml:space="preserve">(i.e., three times a day in between meals) </w:t>
      </w:r>
      <w:r w:rsidRPr="007F53D5">
        <w:rPr>
          <w:rFonts w:asciiTheme="minorHAnsi" w:hAnsiTheme="minorHAnsi" w:cstheme="minorHAnsi"/>
        </w:rPr>
        <w:t>and ad-libitum</w:t>
      </w:r>
      <w:r w:rsidR="007F53D5" w:rsidRPr="007F53D5">
        <w:rPr>
          <w:rFonts w:asciiTheme="minorHAnsi" w:hAnsiTheme="minorHAnsi" w:cstheme="minorHAnsi"/>
        </w:rPr>
        <w:t xml:space="preserve"> (up to six times a day at an individual’s discretion)</w:t>
      </w:r>
      <w:r w:rsidRPr="007F53D5">
        <w:rPr>
          <w:rFonts w:asciiTheme="minorHAnsi" w:hAnsiTheme="minorHAnsi" w:cstheme="minorHAnsi"/>
        </w:rPr>
        <w:t xml:space="preserve"> may increase motivations to avoid SSF</w:t>
      </w:r>
      <w:r w:rsidR="0027103F">
        <w:rPr>
          <w:rFonts w:asciiTheme="minorHAnsi" w:hAnsiTheme="minorHAnsi" w:cstheme="minorHAnsi"/>
        </w:rPr>
        <w:t>. This may</w:t>
      </w:r>
      <w:r w:rsidR="009E6E72">
        <w:rPr>
          <w:rFonts w:asciiTheme="minorHAnsi" w:hAnsiTheme="minorHAnsi" w:cstheme="minorHAnsi"/>
        </w:rPr>
        <w:t xml:space="preserve"> be</w:t>
      </w:r>
      <w:r w:rsidR="0027103F">
        <w:rPr>
          <w:rFonts w:asciiTheme="minorHAnsi" w:hAnsiTheme="minorHAnsi" w:cstheme="minorHAnsi"/>
        </w:rPr>
        <w:t xml:space="preserve"> because it helps an individual </w:t>
      </w:r>
      <w:r w:rsidR="0027103F">
        <w:rPr>
          <w:rFonts w:asciiTheme="minorHAnsi" w:hAnsiTheme="minorHAnsi" w:cstheme="minorHAnsi"/>
          <w:b/>
          <w:bCs/>
        </w:rPr>
        <w:t>eat mindfully</w:t>
      </w:r>
      <w:r w:rsidR="0027103F">
        <w:rPr>
          <w:rFonts w:asciiTheme="minorHAnsi" w:hAnsiTheme="minorHAnsi" w:cstheme="minorHAnsi"/>
        </w:rPr>
        <w:t xml:space="preserve">, and it increases the timeframe between initially being motivated to eat SSF, and </w:t>
      </w:r>
      <w:proofErr w:type="gramStart"/>
      <w:r w:rsidR="0027103F">
        <w:rPr>
          <w:rFonts w:asciiTheme="minorHAnsi" w:hAnsiTheme="minorHAnsi" w:cstheme="minorHAnsi"/>
        </w:rPr>
        <w:t>actually eating</w:t>
      </w:r>
      <w:proofErr w:type="gramEnd"/>
      <w:r w:rsidR="0027103F">
        <w:rPr>
          <w:rFonts w:asciiTheme="minorHAnsi" w:hAnsiTheme="minorHAnsi" w:cstheme="minorHAnsi"/>
        </w:rPr>
        <w:t xml:space="preserve"> the SSF</w:t>
      </w:r>
      <w:r w:rsidR="00225587">
        <w:rPr>
          <w:rFonts w:asciiTheme="minorHAnsi" w:hAnsiTheme="minorHAnsi" w:cstheme="minorHAnsi"/>
        </w:rPr>
        <w:t>.</w:t>
      </w:r>
    </w:p>
    <w:p w14:paraId="6943BA24" w14:textId="2F827D40" w:rsidR="007F53D5" w:rsidRDefault="007F53D5" w:rsidP="007F53D5">
      <w:pPr>
        <w:pStyle w:val="ListParagraph"/>
        <w:numPr>
          <w:ilvl w:val="0"/>
          <w:numId w:val="2"/>
        </w:numPr>
        <w:jc w:val="both"/>
        <w:rPr>
          <w:rFonts w:asciiTheme="minorHAnsi" w:hAnsiTheme="minorHAnsi" w:cstheme="minorHAnsi"/>
        </w:rPr>
      </w:pPr>
      <w:r w:rsidRPr="007F53D5">
        <w:rPr>
          <w:rFonts w:asciiTheme="minorHAnsi" w:hAnsiTheme="minorHAnsi" w:cstheme="minorHAnsi"/>
        </w:rPr>
        <w:t>Gymnema sylvestre may also be useful when used as part of larger interventions because there are many external factors that affect how in control individuals feel over SSF intake, and when administered ad-libitum, GS may help enhance self-control levels.</w:t>
      </w:r>
    </w:p>
    <w:p w14:paraId="577A46F7" w14:textId="2DF313B3" w:rsidR="00E60F4F" w:rsidRDefault="007F53D5" w:rsidP="007F53D5">
      <w:pPr>
        <w:pStyle w:val="ListParagraph"/>
        <w:numPr>
          <w:ilvl w:val="0"/>
          <w:numId w:val="2"/>
        </w:numPr>
        <w:jc w:val="both"/>
        <w:rPr>
          <w:rFonts w:asciiTheme="minorHAnsi" w:hAnsiTheme="minorHAnsi" w:cstheme="minorHAnsi"/>
        </w:rPr>
      </w:pPr>
      <w:r w:rsidRPr="007F53D5">
        <w:rPr>
          <w:rFonts w:asciiTheme="minorHAnsi" w:hAnsiTheme="minorHAnsi" w:cstheme="minorHAnsi"/>
        </w:rPr>
        <w:t>Therefore, lifestyle interventions that provide support to navigate changing external factors combined with GS may be particularly effective in reducing total SSF intake.</w:t>
      </w:r>
    </w:p>
    <w:p w14:paraId="78C1F629" w14:textId="77777777" w:rsidR="003D73D1" w:rsidRDefault="003D73D1" w:rsidP="00BB3DA0">
      <w:pPr>
        <w:jc w:val="both"/>
        <w:rPr>
          <w:rFonts w:asciiTheme="minorHAnsi" w:hAnsiTheme="minorHAnsi" w:cstheme="minorHAnsi"/>
        </w:rPr>
      </w:pPr>
    </w:p>
    <w:p w14:paraId="18D66C40" w14:textId="7D20A2FA" w:rsidR="00BB3DA0" w:rsidRDefault="003D73D1" w:rsidP="00BB3DA0">
      <w:pPr>
        <w:jc w:val="both"/>
        <w:rPr>
          <w:rFonts w:asciiTheme="minorHAnsi" w:hAnsiTheme="minorHAnsi" w:cstheme="minorHAnsi"/>
        </w:rPr>
      </w:pPr>
      <w:r>
        <w:rPr>
          <w:rFonts w:asciiTheme="minorHAnsi" w:hAnsiTheme="minorHAnsi" w:cstheme="minorHAnsi"/>
        </w:rPr>
        <w:t>I would like to extend my thanks to you for participating in my study. None of this research would have been possible without your participation</w:t>
      </w:r>
      <w:r w:rsidR="00186C21">
        <w:rPr>
          <w:rFonts w:asciiTheme="minorHAnsi" w:hAnsiTheme="minorHAnsi" w:cstheme="minorHAnsi"/>
        </w:rPr>
        <w:t xml:space="preserve">. I hope you enjoyed participating, and </w:t>
      </w:r>
      <w:r w:rsidR="000D191C">
        <w:rPr>
          <w:rFonts w:asciiTheme="minorHAnsi" w:hAnsiTheme="minorHAnsi" w:cstheme="minorHAnsi"/>
        </w:rPr>
        <w:t xml:space="preserve">I </w:t>
      </w:r>
      <w:r w:rsidR="00186C21">
        <w:rPr>
          <w:rFonts w:asciiTheme="minorHAnsi" w:hAnsiTheme="minorHAnsi" w:cstheme="minorHAnsi"/>
        </w:rPr>
        <w:t>give you my warmest wishes for your future endeavours</w:t>
      </w:r>
      <w:r w:rsidR="000D191C">
        <w:rPr>
          <w:rFonts w:asciiTheme="minorHAnsi" w:hAnsiTheme="minorHAnsi" w:cstheme="minorHAnsi"/>
        </w:rPr>
        <w:t xml:space="preserve">. </w:t>
      </w:r>
      <w:r w:rsidR="005411C3">
        <w:rPr>
          <w:rFonts w:asciiTheme="minorHAnsi" w:hAnsiTheme="minorHAnsi" w:cstheme="minorHAnsi"/>
        </w:rPr>
        <w:t xml:space="preserve">If you are interested in taking part in further studies, please sign up to our database here: </w:t>
      </w:r>
      <w:hyperlink r:id="rId7" w:history="1">
        <w:r w:rsidR="001E13D5" w:rsidRPr="007D4D8E">
          <w:rPr>
            <w:rStyle w:val="Hyperlink"/>
            <w:rFonts w:asciiTheme="minorHAnsi" w:hAnsiTheme="minorHAnsi" w:cstheme="minorHAnsi"/>
          </w:rPr>
          <w:t>https://researchvip.co.nz/</w:t>
        </w:r>
      </w:hyperlink>
      <w:r w:rsidR="001E13D5">
        <w:rPr>
          <w:rFonts w:asciiTheme="minorHAnsi" w:hAnsiTheme="minorHAnsi" w:cstheme="minorHAnsi"/>
        </w:rPr>
        <w:t xml:space="preserve"> .</w:t>
      </w:r>
      <w:r w:rsidR="00B106AB">
        <w:rPr>
          <w:rFonts w:asciiTheme="minorHAnsi" w:hAnsiTheme="minorHAnsi" w:cstheme="minorHAnsi"/>
        </w:rPr>
        <w:t xml:space="preserve"> </w:t>
      </w:r>
      <w:r w:rsidR="000D191C">
        <w:rPr>
          <w:rFonts w:asciiTheme="minorHAnsi" w:hAnsiTheme="minorHAnsi" w:cstheme="minorHAnsi"/>
        </w:rPr>
        <w:t xml:space="preserve">Do not hesitate to </w:t>
      </w:r>
      <w:r w:rsidR="00186C21">
        <w:rPr>
          <w:rFonts w:asciiTheme="minorHAnsi" w:hAnsiTheme="minorHAnsi" w:cstheme="minorHAnsi"/>
        </w:rPr>
        <w:t>get in contact if you have any further queries.</w:t>
      </w:r>
    </w:p>
    <w:p w14:paraId="7DD4B7F6" w14:textId="77777777" w:rsidR="00186C21" w:rsidRDefault="00186C21" w:rsidP="00BB3DA0">
      <w:pPr>
        <w:jc w:val="both"/>
        <w:rPr>
          <w:rFonts w:asciiTheme="minorHAnsi" w:hAnsiTheme="minorHAnsi" w:cstheme="minorHAnsi"/>
        </w:rPr>
      </w:pPr>
    </w:p>
    <w:p w14:paraId="42D0AEED" w14:textId="099B477A" w:rsidR="00186C21" w:rsidRDefault="00186C21" w:rsidP="00BB3DA0">
      <w:pPr>
        <w:jc w:val="both"/>
        <w:rPr>
          <w:rFonts w:asciiTheme="minorHAnsi" w:hAnsiTheme="minorHAnsi" w:cstheme="minorHAnsi"/>
        </w:rPr>
      </w:pPr>
      <w:r>
        <w:rPr>
          <w:rFonts w:asciiTheme="minorHAnsi" w:hAnsiTheme="minorHAnsi" w:cstheme="minorHAnsi"/>
        </w:rPr>
        <w:t>Ngā mihi nui,</w:t>
      </w:r>
    </w:p>
    <w:p w14:paraId="3749232B" w14:textId="77777777" w:rsidR="00186C21" w:rsidRDefault="00186C21" w:rsidP="00BB3DA0">
      <w:pPr>
        <w:jc w:val="both"/>
        <w:rPr>
          <w:rFonts w:asciiTheme="minorHAnsi" w:hAnsiTheme="minorHAnsi" w:cstheme="minorHAnsi"/>
        </w:rPr>
      </w:pPr>
    </w:p>
    <w:p w14:paraId="0DBB5EFC" w14:textId="4208CD78" w:rsidR="00186C21" w:rsidRDefault="00186C21" w:rsidP="00BB3DA0">
      <w:pPr>
        <w:jc w:val="both"/>
        <w:rPr>
          <w:rFonts w:asciiTheme="minorHAnsi" w:hAnsiTheme="minorHAnsi" w:cstheme="minorHAnsi"/>
        </w:rPr>
      </w:pPr>
      <w:r>
        <w:rPr>
          <w:rFonts w:asciiTheme="minorHAnsi" w:hAnsiTheme="minorHAnsi" w:cstheme="minorHAnsi"/>
        </w:rPr>
        <w:t>Imogen Nelson (New Zealand Registered Dietitian)</w:t>
      </w:r>
    </w:p>
    <w:p w14:paraId="53FE7C39" w14:textId="06405352" w:rsidR="00186C21" w:rsidRDefault="00186C21" w:rsidP="00BB3DA0">
      <w:pPr>
        <w:jc w:val="both"/>
        <w:rPr>
          <w:rFonts w:asciiTheme="minorHAnsi" w:hAnsiTheme="minorHAnsi" w:cstheme="minorHAnsi"/>
        </w:rPr>
      </w:pPr>
      <w:r>
        <w:rPr>
          <w:rFonts w:asciiTheme="minorHAnsi" w:hAnsiTheme="minorHAnsi" w:cstheme="minorHAnsi"/>
        </w:rPr>
        <w:t>imogennelson@windowslive.com</w:t>
      </w:r>
    </w:p>
    <w:p w14:paraId="5AE707DD" w14:textId="77777777" w:rsidR="003D73D1" w:rsidRDefault="003D73D1" w:rsidP="00BB3DA0">
      <w:pPr>
        <w:jc w:val="both"/>
        <w:rPr>
          <w:rFonts w:asciiTheme="minorHAnsi" w:hAnsiTheme="minorHAnsi" w:cstheme="minorHAnsi"/>
        </w:rPr>
      </w:pPr>
    </w:p>
    <w:p w14:paraId="63985D2C" w14:textId="77777777" w:rsidR="008C244A" w:rsidRDefault="008C244A" w:rsidP="00BB3DA0">
      <w:pPr>
        <w:jc w:val="both"/>
        <w:rPr>
          <w:rFonts w:asciiTheme="minorHAnsi" w:hAnsiTheme="minorHAnsi" w:cstheme="minorHAnsi"/>
        </w:rPr>
      </w:pPr>
    </w:p>
    <w:p w14:paraId="6A8271D3" w14:textId="77777777" w:rsidR="008C244A" w:rsidRPr="00837D95" w:rsidRDefault="008C244A" w:rsidP="00BB3DA0">
      <w:pPr>
        <w:jc w:val="both"/>
        <w:rPr>
          <w:rFonts w:asciiTheme="minorHAnsi" w:hAnsiTheme="minorHAnsi" w:cstheme="minorHAnsi"/>
        </w:rPr>
      </w:pPr>
    </w:p>
    <w:sectPr w:rsidR="008C244A" w:rsidRPr="00837D9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1E84F2" w14:textId="77777777" w:rsidR="00F404EA" w:rsidRDefault="00F404EA" w:rsidP="009A28D3">
      <w:r>
        <w:separator/>
      </w:r>
    </w:p>
  </w:endnote>
  <w:endnote w:type="continuationSeparator" w:id="0">
    <w:p w14:paraId="474821CA" w14:textId="77777777" w:rsidR="00F404EA" w:rsidRDefault="00F404EA" w:rsidP="009A2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AB70C8" w14:textId="77777777" w:rsidR="00F404EA" w:rsidRDefault="00F404EA" w:rsidP="009A28D3">
      <w:r>
        <w:separator/>
      </w:r>
    </w:p>
  </w:footnote>
  <w:footnote w:type="continuationSeparator" w:id="0">
    <w:p w14:paraId="73DDB992" w14:textId="77777777" w:rsidR="00F404EA" w:rsidRDefault="00F404EA" w:rsidP="009A28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B185E0" w14:textId="404DC5C2" w:rsidR="009A28D3" w:rsidRDefault="009A28D3" w:rsidP="009A28D3">
    <w:pPr>
      <w:pStyle w:val="Header"/>
      <w:jc w:val="center"/>
    </w:pPr>
    <w:r>
      <w:rPr>
        <w:noProof/>
      </w:rPr>
      <w:drawing>
        <wp:inline distT="0" distB="0" distL="0" distR="0" wp14:anchorId="2D5ED524" wp14:editId="55305A70">
          <wp:extent cx="2178435" cy="627797"/>
          <wp:effectExtent l="0" t="0" r="0" b="1270"/>
          <wp:docPr id="1631587701" name="Picture 2" descr="Download Massey University Logo in SVG Vector or PNG Fi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ownload Massey University Logo in SVG Vector or PNG File ..."/>
                  <pic:cNvPicPr>
                    <a:picLocks noChangeAspect="1" noChangeArrowheads="1"/>
                  </pic:cNvPicPr>
                </pic:nvPicPr>
                <pic:blipFill rotWithShape="1">
                  <a:blip r:embed="rId1">
                    <a:extLst>
                      <a:ext uri="{28A0092B-C50C-407E-A947-70E740481C1C}">
                        <a14:useLocalDpi xmlns:a14="http://schemas.microsoft.com/office/drawing/2010/main" val="0"/>
                      </a:ext>
                    </a:extLst>
                  </a:blip>
                  <a:srcRect l="9765" t="31076" r="9258" b="33917"/>
                  <a:stretch/>
                </pic:blipFill>
                <pic:spPr bwMode="auto">
                  <a:xfrm>
                    <a:off x="0" y="0"/>
                    <a:ext cx="2236273" cy="644465"/>
                  </a:xfrm>
                  <a:prstGeom prst="rect">
                    <a:avLst/>
                  </a:prstGeom>
                  <a:noFill/>
                  <a:ln>
                    <a:noFill/>
                  </a:ln>
                  <a:extLst>
                    <a:ext uri="{53640926-AAD7-44D8-BBD7-CCE9431645EC}">
                      <a14:shadowObscured xmlns:a14="http://schemas.microsoft.com/office/drawing/2010/main"/>
                    </a:ext>
                  </a:extLst>
                </pic:spPr>
              </pic:pic>
            </a:graphicData>
          </a:graphic>
        </wp:inline>
      </w:drawing>
    </w:r>
  </w:p>
  <w:p w14:paraId="49395BF2" w14:textId="77777777" w:rsidR="009A28D3" w:rsidRDefault="009A28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780299"/>
    <w:multiLevelType w:val="hybridMultilevel"/>
    <w:tmpl w:val="A854510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2E8D0837"/>
    <w:multiLevelType w:val="hybridMultilevel"/>
    <w:tmpl w:val="9D820D2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3AC672F2"/>
    <w:multiLevelType w:val="hybridMultilevel"/>
    <w:tmpl w:val="166CAE30"/>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414818DC"/>
    <w:multiLevelType w:val="hybridMultilevel"/>
    <w:tmpl w:val="B196593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571579415">
    <w:abstractNumId w:val="2"/>
  </w:num>
  <w:num w:numId="2" w16cid:durableId="1198548206">
    <w:abstractNumId w:val="3"/>
  </w:num>
  <w:num w:numId="3" w16cid:durableId="817265820">
    <w:abstractNumId w:val="1"/>
  </w:num>
  <w:num w:numId="4" w16cid:durableId="6415466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8D3"/>
    <w:rsid w:val="00024D21"/>
    <w:rsid w:val="0006436D"/>
    <w:rsid w:val="000D191C"/>
    <w:rsid w:val="000D6638"/>
    <w:rsid w:val="0012666A"/>
    <w:rsid w:val="0015791F"/>
    <w:rsid w:val="001644DB"/>
    <w:rsid w:val="00186C21"/>
    <w:rsid w:val="0019356D"/>
    <w:rsid w:val="001C2864"/>
    <w:rsid w:val="001E13D5"/>
    <w:rsid w:val="00225587"/>
    <w:rsid w:val="0025022E"/>
    <w:rsid w:val="0027103F"/>
    <w:rsid w:val="002A692B"/>
    <w:rsid w:val="002D1399"/>
    <w:rsid w:val="002E54DC"/>
    <w:rsid w:val="00317533"/>
    <w:rsid w:val="00327493"/>
    <w:rsid w:val="003D73D1"/>
    <w:rsid w:val="003E5460"/>
    <w:rsid w:val="003E5D88"/>
    <w:rsid w:val="00410D0D"/>
    <w:rsid w:val="0043569F"/>
    <w:rsid w:val="00487D92"/>
    <w:rsid w:val="004950F1"/>
    <w:rsid w:val="004F3BDD"/>
    <w:rsid w:val="00501A90"/>
    <w:rsid w:val="00522C0C"/>
    <w:rsid w:val="005411C3"/>
    <w:rsid w:val="00567E17"/>
    <w:rsid w:val="00576981"/>
    <w:rsid w:val="005D0B72"/>
    <w:rsid w:val="005D18A2"/>
    <w:rsid w:val="005D7BB2"/>
    <w:rsid w:val="00632CD0"/>
    <w:rsid w:val="00636D9D"/>
    <w:rsid w:val="00656977"/>
    <w:rsid w:val="006B47A1"/>
    <w:rsid w:val="007248C3"/>
    <w:rsid w:val="00733C11"/>
    <w:rsid w:val="00754260"/>
    <w:rsid w:val="007556D9"/>
    <w:rsid w:val="0075733C"/>
    <w:rsid w:val="00792C78"/>
    <w:rsid w:val="007940B6"/>
    <w:rsid w:val="007B69E3"/>
    <w:rsid w:val="007B6C4A"/>
    <w:rsid w:val="007F53D5"/>
    <w:rsid w:val="00814550"/>
    <w:rsid w:val="008223CF"/>
    <w:rsid w:val="00824FB5"/>
    <w:rsid w:val="00837D95"/>
    <w:rsid w:val="00863E16"/>
    <w:rsid w:val="00874667"/>
    <w:rsid w:val="00895873"/>
    <w:rsid w:val="008C244A"/>
    <w:rsid w:val="009023A3"/>
    <w:rsid w:val="009035B4"/>
    <w:rsid w:val="00912EEE"/>
    <w:rsid w:val="00954315"/>
    <w:rsid w:val="00984613"/>
    <w:rsid w:val="009A28D3"/>
    <w:rsid w:val="009C5A16"/>
    <w:rsid w:val="009E6E72"/>
    <w:rsid w:val="00A231DD"/>
    <w:rsid w:val="00A32D18"/>
    <w:rsid w:val="00A43F28"/>
    <w:rsid w:val="00A53FA4"/>
    <w:rsid w:val="00A57947"/>
    <w:rsid w:val="00AA6857"/>
    <w:rsid w:val="00AA71B9"/>
    <w:rsid w:val="00AD0B67"/>
    <w:rsid w:val="00AF4250"/>
    <w:rsid w:val="00B106AB"/>
    <w:rsid w:val="00B57A0B"/>
    <w:rsid w:val="00B66827"/>
    <w:rsid w:val="00BA3C00"/>
    <w:rsid w:val="00BB362E"/>
    <w:rsid w:val="00BB3DA0"/>
    <w:rsid w:val="00BC44A9"/>
    <w:rsid w:val="00BC45EF"/>
    <w:rsid w:val="00C051F3"/>
    <w:rsid w:val="00C449DE"/>
    <w:rsid w:val="00C674F4"/>
    <w:rsid w:val="00C77D22"/>
    <w:rsid w:val="00C959C5"/>
    <w:rsid w:val="00CC3CF4"/>
    <w:rsid w:val="00CC4D54"/>
    <w:rsid w:val="00CE4022"/>
    <w:rsid w:val="00CF7807"/>
    <w:rsid w:val="00D27C3E"/>
    <w:rsid w:val="00D54846"/>
    <w:rsid w:val="00D750AD"/>
    <w:rsid w:val="00D876C5"/>
    <w:rsid w:val="00DB6628"/>
    <w:rsid w:val="00E60F4F"/>
    <w:rsid w:val="00E67FF9"/>
    <w:rsid w:val="00EB67B3"/>
    <w:rsid w:val="00EF4C13"/>
    <w:rsid w:val="00F22B57"/>
    <w:rsid w:val="00F404EA"/>
    <w:rsid w:val="00F40F0F"/>
    <w:rsid w:val="00F479BF"/>
    <w:rsid w:val="00F73D94"/>
    <w:rsid w:val="00F95971"/>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A4A294"/>
  <w15:chartTrackingRefBased/>
  <w15:docId w15:val="{E3BDB466-59C5-4D7D-B4F1-2DC92DD8D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5460"/>
    <w:pPr>
      <w:spacing w:after="0" w:line="240" w:lineRule="auto"/>
    </w:pPr>
    <w:rPr>
      <w:rFonts w:ascii="Times" w:eastAsia="Times" w:hAnsi="Times" w:cs="Times"/>
      <w:kern w:val="0"/>
      <w:sz w:val="24"/>
      <w:szCs w:val="24"/>
      <w:lang w:eastAsia="en-GB"/>
      <w14:ligatures w14:val="none"/>
    </w:rPr>
  </w:style>
  <w:style w:type="paragraph" w:styleId="Heading2">
    <w:name w:val="heading 2"/>
    <w:basedOn w:val="Normal"/>
    <w:next w:val="Normal"/>
    <w:link w:val="Heading2Char"/>
    <w:uiPriority w:val="9"/>
    <w:unhideWhenUsed/>
    <w:qFormat/>
    <w:rsid w:val="00D54846"/>
    <w:pPr>
      <w:keepNext/>
      <w:jc w:val="center"/>
      <w:outlineLvl w:val="1"/>
    </w:pPr>
    <w:rPr>
      <w:rFonts w:ascii="Arial" w:hAnsi="Arial"/>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28D3"/>
    <w:pPr>
      <w:tabs>
        <w:tab w:val="center" w:pos="4513"/>
        <w:tab w:val="right" w:pos="9026"/>
      </w:tabs>
    </w:pPr>
    <w:rPr>
      <w:rFonts w:asciiTheme="minorHAnsi" w:eastAsiaTheme="minorHAnsi" w:hAnsiTheme="minorHAnsi" w:cstheme="minorBidi"/>
      <w:kern w:val="2"/>
      <w:sz w:val="22"/>
      <w:szCs w:val="22"/>
      <w:lang w:eastAsia="en-US"/>
      <w14:ligatures w14:val="standardContextual"/>
    </w:rPr>
  </w:style>
  <w:style w:type="character" w:customStyle="1" w:styleId="HeaderChar">
    <w:name w:val="Header Char"/>
    <w:basedOn w:val="DefaultParagraphFont"/>
    <w:link w:val="Header"/>
    <w:uiPriority w:val="99"/>
    <w:rsid w:val="009A28D3"/>
  </w:style>
  <w:style w:type="paragraph" w:styleId="Footer">
    <w:name w:val="footer"/>
    <w:basedOn w:val="Normal"/>
    <w:link w:val="FooterChar"/>
    <w:uiPriority w:val="99"/>
    <w:unhideWhenUsed/>
    <w:rsid w:val="009A28D3"/>
    <w:pPr>
      <w:tabs>
        <w:tab w:val="center" w:pos="4513"/>
        <w:tab w:val="right" w:pos="9026"/>
      </w:tabs>
    </w:pPr>
    <w:rPr>
      <w:rFonts w:asciiTheme="minorHAnsi" w:eastAsiaTheme="minorHAnsi" w:hAnsiTheme="minorHAnsi" w:cstheme="minorBidi"/>
      <w:kern w:val="2"/>
      <w:sz w:val="22"/>
      <w:szCs w:val="22"/>
      <w:lang w:eastAsia="en-US"/>
      <w14:ligatures w14:val="standardContextual"/>
    </w:rPr>
  </w:style>
  <w:style w:type="character" w:customStyle="1" w:styleId="FooterChar">
    <w:name w:val="Footer Char"/>
    <w:basedOn w:val="DefaultParagraphFont"/>
    <w:link w:val="Footer"/>
    <w:uiPriority w:val="99"/>
    <w:rsid w:val="009A28D3"/>
  </w:style>
  <w:style w:type="character" w:customStyle="1" w:styleId="Heading2Char">
    <w:name w:val="Heading 2 Char"/>
    <w:basedOn w:val="DefaultParagraphFont"/>
    <w:link w:val="Heading2"/>
    <w:uiPriority w:val="9"/>
    <w:rsid w:val="00D54846"/>
    <w:rPr>
      <w:rFonts w:ascii="Arial" w:eastAsia="Times" w:hAnsi="Arial" w:cs="Times"/>
      <w:b/>
      <w:kern w:val="0"/>
      <w:szCs w:val="24"/>
      <w:lang w:eastAsia="en-GB"/>
      <w14:ligatures w14:val="none"/>
    </w:rPr>
  </w:style>
  <w:style w:type="paragraph" w:styleId="ListParagraph">
    <w:name w:val="List Paragraph"/>
    <w:basedOn w:val="Normal"/>
    <w:uiPriority w:val="34"/>
    <w:qFormat/>
    <w:rsid w:val="00AA6857"/>
    <w:pPr>
      <w:ind w:left="720"/>
      <w:contextualSpacing/>
    </w:pPr>
  </w:style>
  <w:style w:type="paragraph" w:styleId="Revision">
    <w:name w:val="Revision"/>
    <w:hidden/>
    <w:uiPriority w:val="99"/>
    <w:semiHidden/>
    <w:rsid w:val="00BC44A9"/>
    <w:pPr>
      <w:spacing w:after="0" w:line="240" w:lineRule="auto"/>
    </w:pPr>
    <w:rPr>
      <w:rFonts w:ascii="Times" w:eastAsia="Times" w:hAnsi="Times" w:cs="Times"/>
      <w:kern w:val="0"/>
      <w:sz w:val="24"/>
      <w:szCs w:val="24"/>
      <w:lang w:eastAsia="en-GB"/>
      <w14:ligatures w14:val="none"/>
    </w:rPr>
  </w:style>
  <w:style w:type="character" w:styleId="CommentReference">
    <w:name w:val="annotation reference"/>
    <w:basedOn w:val="DefaultParagraphFont"/>
    <w:uiPriority w:val="99"/>
    <w:semiHidden/>
    <w:unhideWhenUsed/>
    <w:rsid w:val="00BC44A9"/>
    <w:rPr>
      <w:sz w:val="16"/>
      <w:szCs w:val="16"/>
    </w:rPr>
  </w:style>
  <w:style w:type="paragraph" w:styleId="CommentText">
    <w:name w:val="annotation text"/>
    <w:basedOn w:val="Normal"/>
    <w:link w:val="CommentTextChar"/>
    <w:uiPriority w:val="99"/>
    <w:unhideWhenUsed/>
    <w:rsid w:val="00BC44A9"/>
    <w:rPr>
      <w:sz w:val="20"/>
      <w:szCs w:val="20"/>
    </w:rPr>
  </w:style>
  <w:style w:type="character" w:customStyle="1" w:styleId="CommentTextChar">
    <w:name w:val="Comment Text Char"/>
    <w:basedOn w:val="DefaultParagraphFont"/>
    <w:link w:val="CommentText"/>
    <w:uiPriority w:val="99"/>
    <w:rsid w:val="00BC44A9"/>
    <w:rPr>
      <w:rFonts w:ascii="Times" w:eastAsia="Times" w:hAnsi="Times" w:cs="Times"/>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BC44A9"/>
    <w:rPr>
      <w:b/>
      <w:bCs/>
    </w:rPr>
  </w:style>
  <w:style w:type="character" w:customStyle="1" w:styleId="CommentSubjectChar">
    <w:name w:val="Comment Subject Char"/>
    <w:basedOn w:val="CommentTextChar"/>
    <w:link w:val="CommentSubject"/>
    <w:uiPriority w:val="99"/>
    <w:semiHidden/>
    <w:rsid w:val="00BC44A9"/>
    <w:rPr>
      <w:rFonts w:ascii="Times" w:eastAsia="Times" w:hAnsi="Times" w:cs="Times"/>
      <w:b/>
      <w:bCs/>
      <w:kern w:val="0"/>
      <w:sz w:val="20"/>
      <w:szCs w:val="20"/>
      <w:lang w:eastAsia="en-GB"/>
      <w14:ligatures w14:val="none"/>
    </w:rPr>
  </w:style>
  <w:style w:type="character" w:styleId="Hyperlink">
    <w:name w:val="Hyperlink"/>
    <w:basedOn w:val="DefaultParagraphFont"/>
    <w:uiPriority w:val="99"/>
    <w:unhideWhenUsed/>
    <w:rsid w:val="001E13D5"/>
    <w:rPr>
      <w:color w:val="0563C1" w:themeColor="hyperlink"/>
      <w:u w:val="single"/>
    </w:rPr>
  </w:style>
  <w:style w:type="character" w:styleId="UnresolvedMention">
    <w:name w:val="Unresolved Mention"/>
    <w:basedOn w:val="DefaultParagraphFont"/>
    <w:uiPriority w:val="99"/>
    <w:semiHidden/>
    <w:unhideWhenUsed/>
    <w:rsid w:val="001E13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esearchvip.co.nz/"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2</Pages>
  <Words>692</Words>
  <Characters>3945</Characters>
  <Application>Microsoft Office Word</Application>
  <DocSecurity>0</DocSecurity>
  <Lines>32</Lines>
  <Paragraphs>9</Paragraphs>
  <ScaleCrop>false</ScaleCrop>
  <Company/>
  <LinksUpToDate>false</LinksUpToDate>
  <CharactersWithSpaces>4628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Imogen Nelson</dc:creator>
  <cp:keywords/>
  <dc:description/>
  <cp:lastModifiedBy>Imogen Nelson</cp:lastModifiedBy>
  <cp:revision>4</cp:revision>
  <dcterms:created xsi:type="dcterms:W3CDTF">2023-08-18T03:23:00Z</dcterms:created>
  <dcterms:modified xsi:type="dcterms:W3CDTF">2023-08-18T03:53:00Z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d9e4d68-54d0-40a5-8c9a-85a36c87352c_Enabled">
    <vt:lpwstr>true</vt:lpwstr>
  </property>
  <property fmtid="{D5CDD505-2E9C-101B-9397-08002B2CF9AE}" pid="3" name="MSIP_Label_bd9e4d68-54d0-40a5-8c9a-85a36c87352c_SetDate">
    <vt:lpwstr>2023-08-15T19:03:21Z</vt:lpwstr>
  </property>
  <property fmtid="{D5CDD505-2E9C-101B-9397-08002B2CF9AE}" pid="4" name="MSIP_Label_bd9e4d68-54d0-40a5-8c9a-85a36c87352c_Method">
    <vt:lpwstr>Standard</vt:lpwstr>
  </property>
  <property fmtid="{D5CDD505-2E9C-101B-9397-08002B2CF9AE}" pid="5" name="MSIP_Label_bd9e4d68-54d0-40a5-8c9a-85a36c87352c_Name">
    <vt:lpwstr>Unclassified</vt:lpwstr>
  </property>
  <property fmtid="{D5CDD505-2E9C-101B-9397-08002B2CF9AE}" pid="6" name="MSIP_Label_bd9e4d68-54d0-40a5-8c9a-85a36c87352c_SiteId">
    <vt:lpwstr>388728e1-bbd0-4378-98dc-f8682e644300</vt:lpwstr>
  </property>
  <property fmtid="{D5CDD505-2E9C-101B-9397-08002B2CF9AE}" pid="7" name="MSIP_Label_bd9e4d68-54d0-40a5-8c9a-85a36c87352c_ActionId">
    <vt:lpwstr>805f3257-fc99-4cc2-bd4a-2150b30ff6d7</vt:lpwstr>
  </property>
  <property fmtid="{D5CDD505-2E9C-101B-9397-08002B2CF9AE}" pid="8" name="MSIP_Label_bd9e4d68-54d0-40a5-8c9a-85a36c87352c_ContentBits">
    <vt:lpwstr>0</vt:lpwstr>
  </property>
</Properties>
</file>