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A6" w:rsidRDefault="00521EA6" w:rsidP="00681A84">
      <w:pPr>
        <w:rPr>
          <w:b/>
          <w:lang w:val="en-AU"/>
        </w:rPr>
      </w:pPr>
    </w:p>
    <w:p w:rsidR="00BD2257" w:rsidRDefault="00521EA6" w:rsidP="00681A84">
      <w:pPr>
        <w:rPr>
          <w:b/>
          <w:lang w:val="en-AU"/>
        </w:rPr>
      </w:pPr>
      <w:r>
        <w:rPr>
          <w:b/>
          <w:lang w:val="en-AU"/>
        </w:rPr>
        <w:t xml:space="preserve">MOST Course </w:t>
      </w:r>
      <w:bookmarkStart w:id="0" w:name="_GoBack"/>
      <w:bookmarkEnd w:id="0"/>
      <w:r w:rsidR="00FA74ED">
        <w:rPr>
          <w:b/>
          <w:lang w:val="en-AU"/>
        </w:rPr>
        <w:t>Survey</w:t>
      </w:r>
      <w:r>
        <w:rPr>
          <w:b/>
          <w:lang w:val="en-AU"/>
        </w:rPr>
        <w:t xml:space="preserve"> </w:t>
      </w:r>
      <w:r w:rsidR="00681A84" w:rsidRPr="003762DE">
        <w:rPr>
          <w:b/>
          <w:lang w:val="en-AU"/>
        </w:rPr>
        <w:t>Reports</w:t>
      </w:r>
      <w:r w:rsidR="00BD2257">
        <w:rPr>
          <w:b/>
          <w:lang w:val="en-AU"/>
        </w:rPr>
        <w:t xml:space="preserve"> </w:t>
      </w:r>
    </w:p>
    <w:p w:rsidR="00681A84" w:rsidRPr="007871FD" w:rsidRDefault="001A7375" w:rsidP="00681A84">
      <w:pPr>
        <w:rPr>
          <w:lang w:val="en-AU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50165</wp:posOffset>
                </wp:positionV>
                <wp:extent cx="6400800" cy="0"/>
                <wp:effectExtent l="28575" t="31115" r="28575" b="54610"/>
                <wp:wrapTight wrapText="bothSides">
                  <wp:wrapPolygon edited="0">
                    <wp:start x="-64" y="-2147483648"/>
                    <wp:lineTo x="-96" y="-2147483648"/>
                    <wp:lineTo x="-96" y="-2147483648"/>
                    <wp:lineTo x="21761" y="-2147483648"/>
                    <wp:lineTo x="21793" y="-2147483648"/>
                    <wp:lineTo x="21761" y="-2147483648"/>
                    <wp:lineTo x="21664" y="-2147483648"/>
                    <wp:lineTo x="-64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0B5C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" strokecolor="#4a7ebb" strokeweight="3.5pt">
                <v:shadow on="t" opacity="22938f" offset="0"/>
                <w10:wrap type="tight"/>
              </v:line>
            </w:pict>
          </mc:Fallback>
        </mc:AlternateContent>
      </w:r>
    </w:p>
    <w:p w:rsidR="00BD2257" w:rsidRDefault="00103015" w:rsidP="00681A84">
      <w:pPr>
        <w:rPr>
          <w:lang w:val="en-AU"/>
        </w:rPr>
      </w:pPr>
      <w:r>
        <w:rPr>
          <w:lang w:val="en-AU"/>
        </w:rPr>
        <w:t xml:space="preserve">When </w:t>
      </w:r>
      <w:r w:rsidR="00635696">
        <w:rPr>
          <w:lang w:val="en-AU"/>
        </w:rPr>
        <w:t>your</w:t>
      </w:r>
      <w:r>
        <w:rPr>
          <w:lang w:val="en-AU"/>
        </w:rPr>
        <w:t xml:space="preserve"> MOST </w:t>
      </w:r>
      <w:r w:rsidR="00635696">
        <w:rPr>
          <w:lang w:val="en-AU"/>
        </w:rPr>
        <w:t>Course S</w:t>
      </w:r>
      <w:r>
        <w:rPr>
          <w:lang w:val="en-AU"/>
        </w:rPr>
        <w:t xml:space="preserve">urvey closes a report is generated. </w:t>
      </w:r>
      <w:r w:rsidR="00681A84">
        <w:rPr>
          <w:lang w:val="en-AU"/>
        </w:rPr>
        <w:t xml:space="preserve">You will be sent an email to tell you the report is ready. You will need to log into MOST to view the report. </w:t>
      </w:r>
    </w:p>
    <w:p w:rsidR="00BD2257" w:rsidRDefault="00BD2257" w:rsidP="00681A84">
      <w:pPr>
        <w:rPr>
          <w:lang w:val="en-AU"/>
        </w:rPr>
      </w:pPr>
    </w:p>
    <w:p w:rsidR="00681A84" w:rsidRDefault="00BD2257" w:rsidP="00681A84">
      <w:pPr>
        <w:rPr>
          <w:lang w:val="en-AU"/>
        </w:rPr>
      </w:pPr>
      <w:r>
        <w:rPr>
          <w:lang w:val="en-AU"/>
        </w:rPr>
        <w:t>If there were insufficient responses (</w:t>
      </w:r>
      <w:r w:rsidR="001A7375">
        <w:rPr>
          <w:lang w:val="en-AU"/>
        </w:rPr>
        <w:t>e.g.</w:t>
      </w:r>
      <w:r w:rsidR="008B6C6D">
        <w:rPr>
          <w:lang w:val="en-AU"/>
        </w:rPr>
        <w:t xml:space="preserve"> less than 5</w:t>
      </w:r>
      <w:r>
        <w:rPr>
          <w:lang w:val="en-AU"/>
        </w:rPr>
        <w:t xml:space="preserve"> students) you will be notified. The data from a survey that has insufficient</w:t>
      </w:r>
      <w:r w:rsidR="0091488A">
        <w:rPr>
          <w:lang w:val="en-AU"/>
        </w:rPr>
        <w:t xml:space="preserve"> responses</w:t>
      </w:r>
      <w:r>
        <w:rPr>
          <w:lang w:val="en-AU"/>
        </w:rPr>
        <w:t xml:space="preserve"> </w:t>
      </w:r>
      <w:r w:rsidR="0091488A">
        <w:rPr>
          <w:lang w:val="en-AU"/>
        </w:rPr>
        <w:t xml:space="preserve">can still be viewed, but </w:t>
      </w:r>
      <w:r w:rsidR="001A7375">
        <w:rPr>
          <w:lang w:val="en-AU"/>
        </w:rPr>
        <w:t>it</w:t>
      </w:r>
      <w:r w:rsidR="0091488A">
        <w:rPr>
          <w:lang w:val="en-AU"/>
        </w:rPr>
        <w:t xml:space="preserve"> is not </w:t>
      </w:r>
      <w:r w:rsidR="001A7375">
        <w:rPr>
          <w:lang w:val="en-AU"/>
        </w:rPr>
        <w:t>included in</w:t>
      </w:r>
      <w:r w:rsidR="0091488A">
        <w:rPr>
          <w:lang w:val="en-AU"/>
        </w:rPr>
        <w:t xml:space="preserve"> the aggregated results.</w:t>
      </w:r>
    </w:p>
    <w:p w:rsidR="00103015" w:rsidRDefault="00103015" w:rsidP="00681A84">
      <w:pPr>
        <w:rPr>
          <w:lang w:val="en-AU"/>
        </w:rPr>
      </w:pPr>
    </w:p>
    <w:p w:rsidR="00103015" w:rsidRDefault="0091488A" w:rsidP="00681A84">
      <w:pPr>
        <w:rPr>
          <w:lang w:val="en-AU"/>
        </w:rPr>
      </w:pPr>
      <w:r>
        <w:rPr>
          <w:lang w:val="en-AU"/>
        </w:rPr>
        <w:t>The</w:t>
      </w:r>
      <w:r w:rsidR="00681A84">
        <w:rPr>
          <w:lang w:val="en-AU"/>
        </w:rPr>
        <w:t xml:space="preserve"> </w:t>
      </w:r>
      <w:r>
        <w:rPr>
          <w:lang w:val="en-AU"/>
        </w:rPr>
        <w:t xml:space="preserve">Course Survey </w:t>
      </w:r>
      <w:r w:rsidR="00681A84">
        <w:rPr>
          <w:lang w:val="en-AU"/>
        </w:rPr>
        <w:t>report contains a bar graph and a table for the student responses to each quantitative question</w:t>
      </w:r>
      <w:r w:rsidR="00655693">
        <w:rPr>
          <w:lang w:val="en-AU"/>
        </w:rPr>
        <w:t xml:space="preserve"> as well as the</w:t>
      </w:r>
      <w:r w:rsidR="00681A84">
        <w:rPr>
          <w:lang w:val="en-AU"/>
        </w:rPr>
        <w:t xml:space="preserve"> comments </w:t>
      </w:r>
      <w:r w:rsidR="00655693">
        <w:rPr>
          <w:lang w:val="en-AU"/>
        </w:rPr>
        <w:t>relating to each question</w:t>
      </w:r>
      <w:r w:rsidR="00103015">
        <w:rPr>
          <w:lang w:val="en-AU"/>
        </w:rPr>
        <w:t xml:space="preserve"> (</w:t>
      </w:r>
      <w:r w:rsidR="005A7A9C">
        <w:rPr>
          <w:lang w:val="en-AU"/>
        </w:rPr>
        <w:t xml:space="preserve">see </w:t>
      </w:r>
      <w:r w:rsidR="00103015">
        <w:rPr>
          <w:lang w:val="en-AU"/>
        </w:rPr>
        <w:t>Figure 1)</w:t>
      </w:r>
      <w:r w:rsidR="00655693">
        <w:rPr>
          <w:lang w:val="en-AU"/>
        </w:rPr>
        <w:t xml:space="preserve">. </w:t>
      </w:r>
      <w:r w:rsidR="00655693">
        <w:rPr>
          <w:noProof/>
        </w:rPr>
        <w:t>All of the student</w:t>
      </w:r>
      <w:r w:rsidR="00681A84">
        <w:rPr>
          <w:lang w:val="en-AU"/>
        </w:rPr>
        <w:t xml:space="preserve"> comments from the two qualitative questions also appear </w:t>
      </w:r>
      <w:r w:rsidR="001A7375">
        <w:rPr>
          <w:lang w:val="en-AU"/>
        </w:rPr>
        <w:t>at the end of</w:t>
      </w:r>
      <w:r w:rsidR="00681A84">
        <w:rPr>
          <w:lang w:val="en-AU"/>
        </w:rPr>
        <w:t xml:space="preserve"> the report.</w:t>
      </w:r>
      <w:r w:rsidR="00655693">
        <w:rPr>
          <w:lang w:val="en-AU"/>
        </w:rPr>
        <w:t xml:space="preserve"> </w:t>
      </w:r>
    </w:p>
    <w:p w:rsidR="00103015" w:rsidRPr="00103015" w:rsidRDefault="00103015" w:rsidP="00681A84">
      <w:pPr>
        <w:rPr>
          <w:i/>
          <w:sz w:val="16"/>
          <w:lang w:val="en-AU"/>
        </w:rPr>
      </w:pPr>
      <w:r w:rsidRPr="00103015">
        <w:rPr>
          <w:i/>
          <w:noProof/>
          <w:sz w:val="16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113030</wp:posOffset>
            </wp:positionV>
            <wp:extent cx="5270500" cy="2673350"/>
            <wp:effectExtent l="25400" t="0" r="0" b="0"/>
            <wp:wrapTight wrapText="bothSides">
              <wp:wrapPolygon edited="0">
                <wp:start x="-104" y="0"/>
                <wp:lineTo x="-104" y="21549"/>
                <wp:lineTo x="21548" y="21549"/>
                <wp:lineTo x="21548" y="0"/>
                <wp:lineTo x="-104" y="0"/>
              </wp:wrapPolygon>
            </wp:wrapTight>
            <wp:docPr id="22" name="Picture 0" descr="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A9C">
        <w:rPr>
          <w:i/>
          <w:sz w:val="16"/>
          <w:lang w:val="en-AU"/>
        </w:rPr>
        <w:t xml:space="preserve">Figure 1. </w:t>
      </w:r>
      <w:r w:rsidRPr="00103015">
        <w:rPr>
          <w:i/>
          <w:sz w:val="16"/>
          <w:lang w:val="en-AU"/>
        </w:rPr>
        <w:t xml:space="preserve"> Course Survey report example</w:t>
      </w:r>
    </w:p>
    <w:p w:rsidR="00103015" w:rsidRDefault="00103015" w:rsidP="00681A84">
      <w:pPr>
        <w:rPr>
          <w:lang w:val="en-AU"/>
        </w:rPr>
      </w:pPr>
    </w:p>
    <w:p w:rsidR="00681A84" w:rsidRDefault="00681A84" w:rsidP="00681A84">
      <w:pPr>
        <w:rPr>
          <w:lang w:val="en-AU"/>
        </w:rPr>
      </w:pPr>
      <w:r>
        <w:rPr>
          <w:lang w:val="en-AU"/>
        </w:rPr>
        <w:t xml:space="preserve">These Course Survey reports are </w:t>
      </w:r>
      <w:r w:rsidR="00694F7A">
        <w:rPr>
          <w:lang w:val="en-AU"/>
        </w:rPr>
        <w:t>available to</w:t>
      </w:r>
      <w:r>
        <w:rPr>
          <w:lang w:val="en-AU"/>
        </w:rPr>
        <w:t xml:space="preserve"> </w:t>
      </w:r>
      <w:r w:rsidR="00694F7A">
        <w:rPr>
          <w:lang w:val="en-AU"/>
        </w:rPr>
        <w:t>the coordinators</w:t>
      </w:r>
      <w:r>
        <w:rPr>
          <w:lang w:val="en-AU"/>
        </w:rPr>
        <w:t xml:space="preserve"> and teachers</w:t>
      </w:r>
      <w:r w:rsidR="001A7375">
        <w:rPr>
          <w:lang w:val="en-AU"/>
        </w:rPr>
        <w:t xml:space="preserve"> who opted in. The Head</w:t>
      </w:r>
      <w:r>
        <w:rPr>
          <w:lang w:val="en-AU"/>
        </w:rPr>
        <w:t xml:space="preserve"> of </w:t>
      </w:r>
      <w:r w:rsidR="00521EA6">
        <w:rPr>
          <w:lang w:val="en-AU"/>
        </w:rPr>
        <w:t>D</w:t>
      </w:r>
      <w:r>
        <w:rPr>
          <w:lang w:val="en-AU"/>
        </w:rPr>
        <w:t xml:space="preserve">epartment </w:t>
      </w:r>
      <w:r w:rsidR="001A7375">
        <w:rPr>
          <w:lang w:val="en-AU"/>
        </w:rPr>
        <w:t>for this</w:t>
      </w:r>
      <w:r>
        <w:rPr>
          <w:lang w:val="en-AU"/>
        </w:rPr>
        <w:t xml:space="preserve"> paper can also </w:t>
      </w:r>
      <w:r w:rsidR="00957F29">
        <w:rPr>
          <w:lang w:val="en-AU"/>
        </w:rPr>
        <w:t>request</w:t>
      </w:r>
      <w:r>
        <w:rPr>
          <w:lang w:val="en-AU"/>
        </w:rPr>
        <w:t xml:space="preserve"> the report. </w:t>
      </w:r>
    </w:p>
    <w:p w:rsidR="00681A84" w:rsidRDefault="00681A84" w:rsidP="00681A84">
      <w:pPr>
        <w:rPr>
          <w:lang w:val="en-AU"/>
        </w:rPr>
      </w:pPr>
    </w:p>
    <w:p w:rsidR="00B416A5" w:rsidRDefault="00681A84" w:rsidP="00B416A5">
      <w:pPr>
        <w:rPr>
          <w:lang w:val="en-AU"/>
        </w:rPr>
      </w:pPr>
      <w:r>
        <w:rPr>
          <w:lang w:val="en-AU"/>
        </w:rPr>
        <w:t xml:space="preserve">The report is initially released to the </w:t>
      </w:r>
      <w:r w:rsidR="00694F7A">
        <w:rPr>
          <w:lang w:val="en-AU"/>
        </w:rPr>
        <w:t>c</w:t>
      </w:r>
      <w:r>
        <w:rPr>
          <w:lang w:val="en-AU"/>
        </w:rPr>
        <w:t xml:space="preserve">oordinator to provide feedback </w:t>
      </w:r>
      <w:r w:rsidR="001A7375">
        <w:rPr>
          <w:lang w:val="en-AU"/>
        </w:rPr>
        <w:t>for</w:t>
      </w:r>
      <w:r>
        <w:rPr>
          <w:lang w:val="en-AU"/>
        </w:rPr>
        <w:t xml:space="preserve"> the </w:t>
      </w:r>
      <w:r w:rsidR="005A7A9C">
        <w:rPr>
          <w:lang w:val="en-AU"/>
        </w:rPr>
        <w:t>Student Summary Report</w:t>
      </w:r>
      <w:r>
        <w:rPr>
          <w:lang w:val="en-AU"/>
        </w:rPr>
        <w:t xml:space="preserve">. </w:t>
      </w:r>
      <w:r w:rsidR="00B416A5">
        <w:rPr>
          <w:lang w:val="en-AU"/>
        </w:rPr>
        <w:t xml:space="preserve"> All students </w:t>
      </w:r>
      <w:r w:rsidR="00394A22">
        <w:rPr>
          <w:lang w:val="en-AU"/>
        </w:rPr>
        <w:t>enrolled in this course offering</w:t>
      </w:r>
      <w:r w:rsidR="00B416A5">
        <w:rPr>
          <w:lang w:val="en-AU"/>
        </w:rPr>
        <w:t xml:space="preserve"> </w:t>
      </w:r>
      <w:r w:rsidR="001A7375">
        <w:rPr>
          <w:lang w:val="en-AU"/>
        </w:rPr>
        <w:t xml:space="preserve">will </w:t>
      </w:r>
      <w:r w:rsidR="00B416A5">
        <w:rPr>
          <w:lang w:val="en-AU"/>
        </w:rPr>
        <w:t>see the student report. When y</w:t>
      </w:r>
      <w:r w:rsidR="001A7375">
        <w:rPr>
          <w:lang w:val="en-AU"/>
        </w:rPr>
        <w:t xml:space="preserve">ou write your feedback comments, please </w:t>
      </w:r>
      <w:r w:rsidR="00B416A5">
        <w:rPr>
          <w:lang w:val="en-AU"/>
        </w:rPr>
        <w:t>consider the following:</w:t>
      </w:r>
    </w:p>
    <w:p w:rsidR="00B416A5" w:rsidRDefault="00B416A5" w:rsidP="00B416A5">
      <w:pPr>
        <w:rPr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61"/>
        <w:gridCol w:w="4261"/>
      </w:tblGrid>
      <w:tr w:rsidR="00B416A5">
        <w:tc>
          <w:tcPr>
            <w:tcW w:w="4261" w:type="dxa"/>
          </w:tcPr>
          <w:p w:rsidR="00B416A5" w:rsidRDefault="00B416A5" w:rsidP="00B416A5">
            <w:pPr>
              <w:rPr>
                <w:lang w:val="en-AU"/>
              </w:rPr>
            </w:pPr>
            <w:r>
              <w:rPr>
                <w:lang w:val="en-AU"/>
              </w:rPr>
              <w:t>Do</w:t>
            </w:r>
          </w:p>
        </w:tc>
        <w:tc>
          <w:tcPr>
            <w:tcW w:w="4261" w:type="dxa"/>
          </w:tcPr>
          <w:p w:rsidR="00B416A5" w:rsidRDefault="00B416A5" w:rsidP="00B416A5">
            <w:pPr>
              <w:rPr>
                <w:lang w:val="en-AU"/>
              </w:rPr>
            </w:pPr>
            <w:r>
              <w:rPr>
                <w:lang w:val="en-AU"/>
              </w:rPr>
              <w:t>Don’t</w:t>
            </w:r>
          </w:p>
        </w:tc>
      </w:tr>
      <w:tr w:rsidR="00B416A5">
        <w:tc>
          <w:tcPr>
            <w:tcW w:w="4261" w:type="dxa"/>
          </w:tcPr>
          <w:p w:rsidR="00B416A5" w:rsidRPr="00655693" w:rsidRDefault="00B416A5" w:rsidP="00B416A5">
            <w:pPr>
              <w:pStyle w:val="ListParagraph"/>
              <w:numPr>
                <w:ilvl w:val="0"/>
                <w:numId w:val="1"/>
              </w:numPr>
              <w:rPr>
                <w:sz w:val="20"/>
                <w:lang w:val="en-AU"/>
              </w:rPr>
            </w:pPr>
            <w:r w:rsidRPr="00655693">
              <w:rPr>
                <w:sz w:val="20"/>
                <w:lang w:val="en-AU"/>
              </w:rPr>
              <w:t>Keep feedback to students succinct</w:t>
            </w:r>
          </w:p>
          <w:p w:rsidR="00B416A5" w:rsidRPr="00655693" w:rsidRDefault="00B416A5" w:rsidP="00B416A5">
            <w:pPr>
              <w:pStyle w:val="ListParagraph"/>
              <w:numPr>
                <w:ilvl w:val="0"/>
                <w:numId w:val="1"/>
              </w:numPr>
              <w:rPr>
                <w:sz w:val="20"/>
                <w:lang w:val="en-AU"/>
              </w:rPr>
            </w:pPr>
            <w:r w:rsidRPr="00655693">
              <w:rPr>
                <w:sz w:val="20"/>
                <w:lang w:val="en-AU"/>
              </w:rPr>
              <w:t>Use a positive tone</w:t>
            </w:r>
          </w:p>
          <w:p w:rsidR="00B416A5" w:rsidRPr="00655693" w:rsidRDefault="00B416A5" w:rsidP="00B416A5">
            <w:pPr>
              <w:pStyle w:val="ListParagraph"/>
              <w:numPr>
                <w:ilvl w:val="0"/>
                <w:numId w:val="1"/>
              </w:numPr>
              <w:rPr>
                <w:sz w:val="20"/>
                <w:lang w:val="en-AU"/>
              </w:rPr>
            </w:pPr>
            <w:r w:rsidRPr="00655693">
              <w:rPr>
                <w:sz w:val="20"/>
                <w:lang w:val="en-AU"/>
              </w:rPr>
              <w:t>Thank students for their responses and time</w:t>
            </w:r>
          </w:p>
          <w:p w:rsidR="00B416A5" w:rsidRPr="00655693" w:rsidRDefault="00B416A5" w:rsidP="00B416A5">
            <w:pPr>
              <w:pStyle w:val="ListParagraph"/>
              <w:numPr>
                <w:ilvl w:val="0"/>
                <w:numId w:val="1"/>
              </w:numPr>
              <w:rPr>
                <w:sz w:val="20"/>
                <w:lang w:val="en-AU"/>
              </w:rPr>
            </w:pPr>
            <w:r w:rsidRPr="00655693">
              <w:rPr>
                <w:sz w:val="20"/>
                <w:lang w:val="en-AU"/>
              </w:rPr>
              <w:t>Ide</w:t>
            </w:r>
            <w:r w:rsidR="005A7A9C">
              <w:rPr>
                <w:sz w:val="20"/>
                <w:lang w:val="en-AU"/>
              </w:rPr>
              <w:t xml:space="preserve">ntify the recurring themes or </w:t>
            </w:r>
            <w:r w:rsidRPr="00655693">
              <w:rPr>
                <w:sz w:val="20"/>
                <w:lang w:val="en-AU"/>
              </w:rPr>
              <w:t>issues from the survey data</w:t>
            </w:r>
          </w:p>
          <w:p w:rsidR="00B416A5" w:rsidRPr="005A7A9C" w:rsidRDefault="00B416A5" w:rsidP="005A7A9C">
            <w:pPr>
              <w:pStyle w:val="ListParagraph"/>
              <w:numPr>
                <w:ilvl w:val="0"/>
                <w:numId w:val="1"/>
              </w:numPr>
              <w:rPr>
                <w:sz w:val="20"/>
                <w:lang w:val="en-AU"/>
              </w:rPr>
            </w:pPr>
            <w:r w:rsidRPr="00655693">
              <w:rPr>
                <w:sz w:val="20"/>
                <w:lang w:val="en-AU"/>
              </w:rPr>
              <w:t>Identify what you intend to change as a result of the feedback</w:t>
            </w:r>
          </w:p>
        </w:tc>
        <w:tc>
          <w:tcPr>
            <w:tcW w:w="4261" w:type="dxa"/>
          </w:tcPr>
          <w:p w:rsidR="00B416A5" w:rsidRPr="00655693" w:rsidRDefault="00B416A5" w:rsidP="00B416A5">
            <w:pPr>
              <w:pStyle w:val="ListParagraph"/>
              <w:numPr>
                <w:ilvl w:val="0"/>
                <w:numId w:val="1"/>
              </w:numPr>
              <w:rPr>
                <w:sz w:val="20"/>
                <w:lang w:val="en-AU"/>
              </w:rPr>
            </w:pPr>
            <w:r w:rsidRPr="00655693">
              <w:rPr>
                <w:sz w:val="20"/>
                <w:lang w:val="en-AU"/>
              </w:rPr>
              <w:t>Provide long-winded justifications</w:t>
            </w:r>
          </w:p>
          <w:p w:rsidR="00B416A5" w:rsidRPr="00655693" w:rsidRDefault="00B416A5" w:rsidP="00B416A5">
            <w:pPr>
              <w:pStyle w:val="ListParagraph"/>
              <w:numPr>
                <w:ilvl w:val="0"/>
                <w:numId w:val="1"/>
              </w:numPr>
              <w:rPr>
                <w:sz w:val="20"/>
                <w:lang w:val="en-AU"/>
              </w:rPr>
            </w:pPr>
            <w:r w:rsidRPr="00655693">
              <w:rPr>
                <w:sz w:val="20"/>
                <w:lang w:val="en-AU"/>
              </w:rPr>
              <w:t>Retaliate to negative comments</w:t>
            </w:r>
          </w:p>
          <w:p w:rsidR="00A04E86" w:rsidRPr="00655693" w:rsidRDefault="00B416A5" w:rsidP="00B416A5">
            <w:pPr>
              <w:pStyle w:val="ListParagraph"/>
              <w:numPr>
                <w:ilvl w:val="0"/>
                <w:numId w:val="1"/>
              </w:numPr>
              <w:rPr>
                <w:sz w:val="20"/>
                <w:lang w:val="en-AU"/>
              </w:rPr>
            </w:pPr>
            <w:r w:rsidRPr="00655693">
              <w:rPr>
                <w:sz w:val="20"/>
                <w:lang w:val="en-AU"/>
              </w:rPr>
              <w:t>Get hung up on comments made by only one or two students that differ from the general consensus</w:t>
            </w:r>
          </w:p>
          <w:p w:rsidR="00B416A5" w:rsidRPr="00655693" w:rsidRDefault="00B416A5" w:rsidP="001A7375">
            <w:pPr>
              <w:pStyle w:val="ListParagraph"/>
              <w:rPr>
                <w:sz w:val="20"/>
                <w:lang w:val="en-AU"/>
              </w:rPr>
            </w:pPr>
          </w:p>
        </w:tc>
      </w:tr>
    </w:tbl>
    <w:p w:rsidR="00A04E86" w:rsidRDefault="00A04E86" w:rsidP="00681A84">
      <w:pPr>
        <w:rPr>
          <w:lang w:val="en-AU"/>
        </w:rPr>
      </w:pPr>
    </w:p>
    <w:p w:rsidR="00A04E86" w:rsidRDefault="00A04E86" w:rsidP="00681A84">
      <w:pPr>
        <w:rPr>
          <w:lang w:val="en-AU"/>
        </w:rPr>
      </w:pPr>
      <w:r>
        <w:rPr>
          <w:lang w:val="en-AU"/>
        </w:rPr>
        <w:t xml:space="preserve">Your comments to students show that you have engaged with the process. </w:t>
      </w:r>
      <w:r w:rsidRPr="001A7375">
        <w:rPr>
          <w:b/>
          <w:lang w:val="en-AU"/>
        </w:rPr>
        <w:t xml:space="preserve">Students </w:t>
      </w:r>
      <w:r w:rsidR="001A7375">
        <w:rPr>
          <w:b/>
          <w:lang w:val="en-AU"/>
        </w:rPr>
        <w:t>are</w:t>
      </w:r>
      <w:r w:rsidRPr="001A7375">
        <w:rPr>
          <w:b/>
          <w:lang w:val="en-AU"/>
        </w:rPr>
        <w:t xml:space="preserve"> more likely to respond to future survey requests if they feel their feedback is </w:t>
      </w:r>
      <w:r w:rsidR="00FC39C2">
        <w:rPr>
          <w:b/>
          <w:lang w:val="en-AU"/>
        </w:rPr>
        <w:t xml:space="preserve">useful and </w:t>
      </w:r>
      <w:r w:rsidRPr="001A7375">
        <w:rPr>
          <w:b/>
          <w:lang w:val="en-AU"/>
        </w:rPr>
        <w:t>valued</w:t>
      </w:r>
      <w:r>
        <w:rPr>
          <w:lang w:val="en-AU"/>
        </w:rPr>
        <w:t>.</w:t>
      </w:r>
      <w:r w:rsidR="00CF5E45" w:rsidRPr="00CF5E45">
        <w:rPr>
          <w:noProof/>
        </w:rPr>
        <w:t xml:space="preserve"> </w:t>
      </w:r>
    </w:p>
    <w:p w:rsidR="00CF5E45" w:rsidRDefault="00CF5E45" w:rsidP="00681A84">
      <w:pPr>
        <w:rPr>
          <w:lang w:val="en-AU"/>
        </w:rPr>
      </w:pPr>
    </w:p>
    <w:p w:rsidR="00B416A5" w:rsidRDefault="00635696" w:rsidP="00681A84">
      <w:pPr>
        <w:rPr>
          <w:lang w:val="en-AU"/>
        </w:rPr>
      </w:pPr>
      <w:r>
        <w:rPr>
          <w:lang w:val="en-AU"/>
        </w:rPr>
        <w:t>The Student Summary R</w:t>
      </w:r>
      <w:r w:rsidR="00B416A5">
        <w:rPr>
          <w:lang w:val="en-AU"/>
        </w:rPr>
        <w:t>eport</w:t>
      </w:r>
      <w:r w:rsidR="00CF5E45">
        <w:rPr>
          <w:lang w:val="en-AU"/>
        </w:rPr>
        <w:t xml:space="preserve"> (see Figure 2</w:t>
      </w:r>
      <w:r w:rsidR="005A7A9C">
        <w:rPr>
          <w:lang w:val="en-AU"/>
        </w:rPr>
        <w:t>)</w:t>
      </w:r>
      <w:r w:rsidR="00B416A5">
        <w:rPr>
          <w:lang w:val="en-AU"/>
        </w:rPr>
        <w:t xml:space="preserve"> contains</w:t>
      </w:r>
      <w:r w:rsidR="00681A84">
        <w:rPr>
          <w:lang w:val="en-AU"/>
        </w:rPr>
        <w:t xml:space="preserve"> only </w:t>
      </w:r>
      <w:r w:rsidR="008B6C6D">
        <w:rPr>
          <w:lang w:val="en-AU"/>
        </w:rPr>
        <w:t>an aggregated</w:t>
      </w:r>
      <w:r w:rsidR="00681A84">
        <w:rPr>
          <w:lang w:val="en-AU"/>
        </w:rPr>
        <w:t xml:space="preserve"> percentage of agreement for each question and </w:t>
      </w:r>
      <w:r w:rsidR="00B416A5">
        <w:rPr>
          <w:lang w:val="en-AU"/>
        </w:rPr>
        <w:t xml:space="preserve">the </w:t>
      </w:r>
      <w:r w:rsidR="00694F7A">
        <w:rPr>
          <w:lang w:val="en-AU"/>
        </w:rPr>
        <w:t>c</w:t>
      </w:r>
      <w:r w:rsidR="00B416A5">
        <w:rPr>
          <w:lang w:val="en-AU"/>
        </w:rPr>
        <w:t>oordinator</w:t>
      </w:r>
      <w:r w:rsidR="00694F7A">
        <w:rPr>
          <w:lang w:val="en-AU"/>
        </w:rPr>
        <w:t>’</w:t>
      </w:r>
      <w:r w:rsidR="00B416A5">
        <w:rPr>
          <w:lang w:val="en-AU"/>
        </w:rPr>
        <w:t xml:space="preserve">s comments. </w:t>
      </w:r>
      <w:r w:rsidR="00681A84">
        <w:rPr>
          <w:lang w:val="en-AU"/>
        </w:rPr>
        <w:t>Students do not get to see any of the comments made by other students.</w:t>
      </w:r>
    </w:p>
    <w:p w:rsidR="00B416A5" w:rsidRDefault="005A7A9C" w:rsidP="00681A84">
      <w:pPr>
        <w:rPr>
          <w:lang w:val="en-AU"/>
        </w:rPr>
      </w:pPr>
      <w:r>
        <w:rPr>
          <w:noProof/>
          <w:lang w:val="en-NZ" w:eastAsia="en-NZ"/>
        </w:rPr>
        <w:drawing>
          <wp:inline distT="0" distB="0" distL="0" distR="0">
            <wp:extent cx="5001895" cy="3889627"/>
            <wp:effectExtent l="25400" t="0" r="1905" b="0"/>
            <wp:docPr id="6" name="Picture 4" descr="Student Summary w PC com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Summary w PC comment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388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A9C" w:rsidRDefault="005A7A9C" w:rsidP="00681A84">
      <w:pPr>
        <w:rPr>
          <w:i/>
          <w:sz w:val="16"/>
          <w:lang w:val="en-AU"/>
        </w:rPr>
      </w:pPr>
    </w:p>
    <w:p w:rsidR="00681A84" w:rsidRPr="005A7A9C" w:rsidRDefault="00CF5E45" w:rsidP="00681A84">
      <w:pPr>
        <w:rPr>
          <w:i/>
          <w:sz w:val="16"/>
          <w:lang w:val="en-AU"/>
        </w:rPr>
      </w:pPr>
      <w:r>
        <w:rPr>
          <w:i/>
          <w:sz w:val="16"/>
          <w:lang w:val="en-AU"/>
        </w:rPr>
        <w:t>Figure 2</w:t>
      </w:r>
      <w:r w:rsidR="005A7A9C" w:rsidRPr="005A7A9C">
        <w:rPr>
          <w:i/>
          <w:sz w:val="16"/>
          <w:lang w:val="en-AU"/>
        </w:rPr>
        <w:t>. Example of a MOST Student Summary Report</w:t>
      </w:r>
    </w:p>
    <w:p w:rsidR="00681A84" w:rsidRDefault="00681A84" w:rsidP="00681A84">
      <w:pPr>
        <w:rPr>
          <w:lang w:val="en-AU"/>
        </w:rPr>
      </w:pPr>
    </w:p>
    <w:p w:rsidR="00635696" w:rsidRDefault="00681A84" w:rsidP="00681A84">
      <w:pPr>
        <w:rPr>
          <w:lang w:val="en-AU"/>
        </w:rPr>
      </w:pPr>
      <w:r>
        <w:rPr>
          <w:lang w:val="en-AU"/>
        </w:rPr>
        <w:t>Course Survey reports will remain accessible through MOST for a period of</w:t>
      </w:r>
      <w:r w:rsidR="00521EA6">
        <w:rPr>
          <w:lang w:val="en-AU"/>
        </w:rPr>
        <w:t xml:space="preserve"> at least</w:t>
      </w:r>
      <w:r>
        <w:rPr>
          <w:lang w:val="en-AU"/>
        </w:rPr>
        <w:t xml:space="preserve"> </w:t>
      </w:r>
      <w:r w:rsidRPr="001A7375">
        <w:rPr>
          <w:b/>
          <w:lang w:val="en-AU"/>
        </w:rPr>
        <w:t>two years</w:t>
      </w:r>
      <w:r>
        <w:rPr>
          <w:lang w:val="en-AU"/>
        </w:rPr>
        <w:t xml:space="preserve">. We suggest that you download and save your report and print a hard copy for your files. The report can be used in </w:t>
      </w:r>
      <w:r w:rsidR="00103015">
        <w:rPr>
          <w:lang w:val="en-AU"/>
        </w:rPr>
        <w:t>PRPs, promotion</w:t>
      </w:r>
      <w:r>
        <w:rPr>
          <w:lang w:val="en-AU"/>
        </w:rPr>
        <w:t xml:space="preserve"> applications and teaching portfolios etc.</w:t>
      </w:r>
    </w:p>
    <w:p w:rsidR="00635696" w:rsidRDefault="00635696" w:rsidP="00681A84">
      <w:pPr>
        <w:rPr>
          <w:lang w:val="en-AU"/>
        </w:rPr>
      </w:pPr>
    </w:p>
    <w:p w:rsidR="00635696" w:rsidRDefault="00635696" w:rsidP="00681A84">
      <w:pPr>
        <w:rPr>
          <w:lang w:val="en-AU"/>
        </w:rPr>
      </w:pPr>
    </w:p>
    <w:p w:rsidR="00635696" w:rsidRDefault="00635696" w:rsidP="00681A84">
      <w:pPr>
        <w:rPr>
          <w:lang w:val="en-AU"/>
        </w:rPr>
      </w:pPr>
    </w:p>
    <w:p w:rsidR="00635696" w:rsidRDefault="00635696" w:rsidP="00681A84">
      <w:pPr>
        <w:rPr>
          <w:lang w:val="en-AU"/>
        </w:rPr>
      </w:pPr>
    </w:p>
    <w:p w:rsidR="00635696" w:rsidRDefault="00635696" w:rsidP="00681A84">
      <w:pPr>
        <w:rPr>
          <w:lang w:val="en-AU"/>
        </w:rPr>
      </w:pPr>
    </w:p>
    <w:p w:rsidR="00635696" w:rsidRDefault="00635696" w:rsidP="00681A84">
      <w:pPr>
        <w:rPr>
          <w:lang w:val="en-AU"/>
        </w:rPr>
      </w:pPr>
    </w:p>
    <w:p w:rsidR="00635696" w:rsidRDefault="00635696" w:rsidP="00681A84">
      <w:pPr>
        <w:rPr>
          <w:lang w:val="en-AU"/>
        </w:rPr>
      </w:pPr>
    </w:p>
    <w:p w:rsidR="00635696" w:rsidRDefault="00635696" w:rsidP="00681A84">
      <w:pPr>
        <w:rPr>
          <w:lang w:val="en-AU"/>
        </w:rPr>
      </w:pPr>
    </w:p>
    <w:p w:rsidR="00681A84" w:rsidRDefault="00681A84" w:rsidP="00681A84">
      <w:pPr>
        <w:rPr>
          <w:lang w:val="en-AU"/>
        </w:rPr>
      </w:pPr>
    </w:p>
    <w:p w:rsidR="00681A84" w:rsidRPr="00CF5E45" w:rsidRDefault="001A7375" w:rsidP="00681A84">
      <w:pPr>
        <w:rPr>
          <w:lang w:val="en-AU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42545</wp:posOffset>
                </wp:positionV>
                <wp:extent cx="6400800" cy="0"/>
                <wp:effectExtent l="28575" t="23495" r="28575" b="52705"/>
                <wp:wrapTight wrapText="bothSides">
                  <wp:wrapPolygon edited="0">
                    <wp:start x="-64" y="-2147483648"/>
                    <wp:lineTo x="-96" y="-2147483648"/>
                    <wp:lineTo x="-96" y="-2147483648"/>
                    <wp:lineTo x="21761" y="-2147483648"/>
                    <wp:lineTo x="21793" y="-2147483648"/>
                    <wp:lineTo x="21761" y="-2147483648"/>
                    <wp:lineTo x="21664" y="-2147483648"/>
                    <wp:lineTo x="-64" y="-2147483648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A278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35pt" to="46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" strokecolor="#4a7ebb" strokeweight="3.5pt">
                <v:shadow on="t" opacity="22938f" offset="0"/>
                <w10:wrap type="tight"/>
              </v:line>
            </w:pict>
          </mc:Fallback>
        </mc:AlternateContent>
      </w:r>
      <w:r w:rsidR="00681A84" w:rsidRPr="00904F18">
        <w:rPr>
          <w:sz w:val="20"/>
          <w:lang w:val="en-AU"/>
        </w:rPr>
        <w:t xml:space="preserve">More information is available at </w:t>
      </w:r>
      <w:hyperlink r:id="rId7" w:history="1">
        <w:r w:rsidR="00681A84" w:rsidRPr="0093269F">
          <w:rPr>
            <w:rStyle w:val="Hyperlink"/>
            <w:sz w:val="20"/>
            <w:lang w:val="en-AU"/>
          </w:rPr>
          <w:t>http://most.massey.ac.nz</w:t>
        </w:r>
      </w:hyperlink>
    </w:p>
    <w:p w:rsidR="00681A84" w:rsidRPr="00CF5E45" w:rsidRDefault="00681A84">
      <w:pPr>
        <w:rPr>
          <w:sz w:val="20"/>
          <w:lang w:val="en-AU"/>
        </w:rPr>
      </w:pPr>
      <w:r>
        <w:rPr>
          <w:sz w:val="20"/>
          <w:lang w:val="en-AU"/>
        </w:rPr>
        <w:t xml:space="preserve">To contact the Course Evaluation Coordinator email </w:t>
      </w:r>
      <w:hyperlink r:id="rId8" w:history="1">
        <w:r w:rsidRPr="0093269F">
          <w:rPr>
            <w:rStyle w:val="Hyperlink"/>
            <w:sz w:val="20"/>
            <w:lang w:val="en-AU"/>
          </w:rPr>
          <w:t>ostadmin@massey.ac.nz</w:t>
        </w:r>
      </w:hyperlink>
    </w:p>
    <w:sectPr w:rsidR="00681A84" w:rsidRPr="00CF5E45" w:rsidSect="00681A84">
      <w:pgSz w:w="11900" w:h="16840"/>
      <w:pgMar w:top="1418" w:right="1797" w:bottom="136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4F05"/>
    <w:multiLevelType w:val="hybridMultilevel"/>
    <w:tmpl w:val="CFE6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84"/>
    <w:rsid w:val="00103015"/>
    <w:rsid w:val="001A7375"/>
    <w:rsid w:val="00394A22"/>
    <w:rsid w:val="004A7A20"/>
    <w:rsid w:val="00521EA6"/>
    <w:rsid w:val="005A7A9C"/>
    <w:rsid w:val="00635696"/>
    <w:rsid w:val="00655693"/>
    <w:rsid w:val="00681A84"/>
    <w:rsid w:val="00694F7A"/>
    <w:rsid w:val="008B6C6D"/>
    <w:rsid w:val="0091488A"/>
    <w:rsid w:val="00957F29"/>
    <w:rsid w:val="00A04E86"/>
    <w:rsid w:val="00B416A5"/>
    <w:rsid w:val="00BD2257"/>
    <w:rsid w:val="00CF5E45"/>
    <w:rsid w:val="00DB15FD"/>
    <w:rsid w:val="00EA0245"/>
    <w:rsid w:val="00FA74ED"/>
    <w:rsid w:val="00FC3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EDBCD-8F55-461A-8132-CC5BEC3B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6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41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E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dmin@massey.ac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t.massey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fmmurray</dc:creator>
  <cp:lastModifiedBy>Alter, Ema</cp:lastModifiedBy>
  <cp:revision>8</cp:revision>
  <cp:lastPrinted>2017-09-13T03:12:00Z</cp:lastPrinted>
  <dcterms:created xsi:type="dcterms:W3CDTF">2013-03-12T20:57:00Z</dcterms:created>
  <dcterms:modified xsi:type="dcterms:W3CDTF">2017-09-13T03:12:00Z</dcterms:modified>
</cp:coreProperties>
</file>